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9866C" w14:textId="3E194B9A" w:rsidR="000D70C1" w:rsidRPr="00A614C8" w:rsidRDefault="00A614C8" w:rsidP="00A614C8">
      <w:pPr>
        <w:rPr>
          <w:rFonts w:ascii="Times New Roman" w:hAnsi="Times New Roman" w:cs="Times New Roman"/>
          <w:b/>
          <w:sz w:val="32"/>
          <w:szCs w:val="32"/>
        </w:rPr>
      </w:pPr>
      <w:r>
        <w:rPr>
          <w:rFonts w:ascii="Times New Roman" w:hAnsi="Times New Roman" w:cs="Times New Roman"/>
          <w:b/>
          <w:sz w:val="24"/>
          <w:szCs w:val="24"/>
        </w:rPr>
        <w:tab/>
      </w:r>
      <w:r w:rsidRPr="00A614C8">
        <w:rPr>
          <w:rFonts w:ascii="Times New Roman" w:hAnsi="Times New Roman" w:cs="Times New Roman"/>
          <w:b/>
          <w:sz w:val="32"/>
          <w:szCs w:val="32"/>
        </w:rPr>
        <w:t>REVEILLE</w:t>
      </w:r>
      <w:r>
        <w:rPr>
          <w:rFonts w:ascii="Times New Roman" w:hAnsi="Times New Roman" w:cs="Times New Roman"/>
          <w:b/>
          <w:sz w:val="32"/>
          <w:szCs w:val="32"/>
        </w:rPr>
        <w:t xml:space="preserve"> </w:t>
      </w:r>
      <w:r w:rsidRPr="00A614C8">
        <w:rPr>
          <w:rFonts w:ascii="Times New Roman" w:hAnsi="Times New Roman" w:cs="Times New Roman"/>
          <w:b/>
          <w:sz w:val="32"/>
          <w:szCs w:val="32"/>
        </w:rPr>
        <w:t>OIL</w:t>
      </w:r>
      <w:r>
        <w:rPr>
          <w:rFonts w:ascii="Times New Roman" w:hAnsi="Times New Roman" w:cs="Times New Roman"/>
          <w:b/>
          <w:sz w:val="32"/>
          <w:szCs w:val="32"/>
        </w:rPr>
        <w:t xml:space="preserve"> </w:t>
      </w:r>
      <w:r w:rsidRPr="00A614C8">
        <w:rPr>
          <w:rFonts w:ascii="Times New Roman" w:hAnsi="Times New Roman" w:cs="Times New Roman"/>
          <w:b/>
          <w:sz w:val="32"/>
          <w:szCs w:val="32"/>
        </w:rPr>
        <w:t>AND GAS SERVICES NIGERIA LIMITED</w:t>
      </w:r>
    </w:p>
    <w:p w14:paraId="50348D17" w14:textId="77777777" w:rsidR="000D70C1" w:rsidRDefault="000D70C1" w:rsidP="004A6851">
      <w:pPr>
        <w:jc w:val="center"/>
        <w:rPr>
          <w:rFonts w:ascii="Times New Roman" w:hAnsi="Times New Roman" w:cs="Times New Roman"/>
          <w:b/>
          <w:sz w:val="24"/>
          <w:szCs w:val="24"/>
        </w:rPr>
      </w:pPr>
    </w:p>
    <w:p w14:paraId="52E439E4" w14:textId="04C68DA4" w:rsidR="004A6851" w:rsidRPr="00A614C8" w:rsidRDefault="004A6851" w:rsidP="004A6851">
      <w:pPr>
        <w:jc w:val="center"/>
        <w:rPr>
          <w:rFonts w:ascii="Times New Roman" w:hAnsi="Times New Roman" w:cs="Times New Roman"/>
          <w:b/>
          <w:sz w:val="28"/>
          <w:szCs w:val="28"/>
        </w:rPr>
      </w:pPr>
      <w:r w:rsidRPr="00A614C8">
        <w:rPr>
          <w:rFonts w:ascii="Times New Roman" w:hAnsi="Times New Roman" w:cs="Times New Roman"/>
          <w:b/>
          <w:sz w:val="28"/>
          <w:szCs w:val="28"/>
        </w:rPr>
        <w:t>WHO WE ARE</w:t>
      </w:r>
    </w:p>
    <w:p w14:paraId="188DC1C3" w14:textId="17B6FF7D" w:rsidR="00B51140" w:rsidRPr="00116EA7" w:rsidRDefault="008A5204">
      <w:pPr>
        <w:rPr>
          <w:rFonts w:ascii="Times New Roman" w:hAnsi="Times New Roman" w:cs="Times New Roman"/>
          <w:sz w:val="24"/>
          <w:szCs w:val="24"/>
        </w:rPr>
      </w:pPr>
      <w:r>
        <w:rPr>
          <w:rFonts w:ascii="Times New Roman" w:hAnsi="Times New Roman" w:cs="Times New Roman"/>
          <w:sz w:val="24"/>
          <w:szCs w:val="24"/>
        </w:rPr>
        <w:t>We are a team of professional</w:t>
      </w:r>
      <w:r w:rsidR="00180CA6" w:rsidRPr="00116EA7">
        <w:rPr>
          <w:rFonts w:ascii="Times New Roman" w:hAnsi="Times New Roman" w:cs="Times New Roman"/>
          <w:sz w:val="24"/>
          <w:szCs w:val="24"/>
        </w:rPr>
        <w:t>s working together</w:t>
      </w:r>
      <w:r w:rsidR="00B30913">
        <w:rPr>
          <w:rFonts w:ascii="Times New Roman" w:hAnsi="Times New Roman" w:cs="Times New Roman"/>
          <w:sz w:val="24"/>
          <w:szCs w:val="24"/>
        </w:rPr>
        <w:t xml:space="preserve"> to</w:t>
      </w:r>
      <w:r w:rsidR="00180CA6" w:rsidRPr="00116EA7">
        <w:rPr>
          <w:rFonts w:ascii="Times New Roman" w:hAnsi="Times New Roman" w:cs="Times New Roman"/>
          <w:sz w:val="24"/>
          <w:szCs w:val="24"/>
        </w:rPr>
        <w:t xml:space="preserve"> build </w:t>
      </w:r>
      <w:r w:rsidR="0001086F">
        <w:rPr>
          <w:rFonts w:ascii="Times New Roman" w:hAnsi="Times New Roman" w:cs="Times New Roman"/>
          <w:sz w:val="24"/>
          <w:szCs w:val="24"/>
        </w:rPr>
        <w:t xml:space="preserve">a </w:t>
      </w:r>
      <w:r w:rsidR="00180CA6" w:rsidRPr="00116EA7">
        <w:rPr>
          <w:rFonts w:ascii="Times New Roman" w:hAnsi="Times New Roman" w:cs="Times New Roman"/>
          <w:sz w:val="24"/>
          <w:szCs w:val="24"/>
        </w:rPr>
        <w:t xml:space="preserve">one-stop-shop for all machine shop needs in the oil and gas industry especially </w:t>
      </w:r>
      <w:r w:rsidR="0001086F">
        <w:rPr>
          <w:rFonts w:ascii="Times New Roman" w:hAnsi="Times New Roman" w:cs="Times New Roman"/>
          <w:sz w:val="24"/>
          <w:szCs w:val="24"/>
        </w:rPr>
        <w:t xml:space="preserve">in </w:t>
      </w:r>
      <w:r w:rsidR="00180CA6" w:rsidRPr="00116EA7">
        <w:rPr>
          <w:rFonts w:ascii="Times New Roman" w:hAnsi="Times New Roman" w:cs="Times New Roman"/>
          <w:sz w:val="24"/>
          <w:szCs w:val="24"/>
        </w:rPr>
        <w:t xml:space="preserve">servicing of drilling tools and pipes. </w:t>
      </w:r>
      <w:r w:rsidR="00180CA6" w:rsidRPr="0001086F">
        <w:rPr>
          <w:rFonts w:ascii="Times New Roman" w:hAnsi="Times New Roman" w:cs="Times New Roman"/>
          <w:sz w:val="24"/>
          <w:szCs w:val="24"/>
        </w:rPr>
        <w:t>We still stand out as the foremost indigenous company</w:t>
      </w:r>
      <w:r w:rsidR="00180CA6" w:rsidRPr="00116EA7">
        <w:rPr>
          <w:rFonts w:ascii="Times New Roman" w:hAnsi="Times New Roman" w:cs="Times New Roman"/>
          <w:sz w:val="24"/>
          <w:szCs w:val="24"/>
        </w:rPr>
        <w:t xml:space="preserve"> in the field</w:t>
      </w:r>
      <w:r w:rsidR="006F11E4" w:rsidRPr="00116EA7">
        <w:rPr>
          <w:rFonts w:ascii="Times New Roman" w:hAnsi="Times New Roman" w:cs="Times New Roman"/>
          <w:sz w:val="24"/>
          <w:szCs w:val="24"/>
        </w:rPr>
        <w:t xml:space="preserve"> that started from the scratch with only local personnel/experience and delivering world class quality services which is evident in our fast</w:t>
      </w:r>
      <w:r w:rsidR="0001086F">
        <w:rPr>
          <w:rFonts w:ascii="Times New Roman" w:hAnsi="Times New Roman" w:cs="Times New Roman"/>
          <w:sz w:val="24"/>
          <w:szCs w:val="24"/>
        </w:rPr>
        <w:t>-</w:t>
      </w:r>
      <w:r w:rsidR="006F11E4" w:rsidRPr="00116EA7">
        <w:rPr>
          <w:rFonts w:ascii="Times New Roman" w:hAnsi="Times New Roman" w:cs="Times New Roman"/>
          <w:sz w:val="24"/>
          <w:szCs w:val="24"/>
        </w:rPr>
        <w:t>growing customer base.</w:t>
      </w:r>
    </w:p>
    <w:p w14:paraId="114F18D4" w14:textId="242EFFE9" w:rsidR="006F11E4" w:rsidRPr="00116EA7" w:rsidRDefault="00531138">
      <w:pPr>
        <w:rPr>
          <w:rFonts w:ascii="Times New Roman" w:hAnsi="Times New Roman" w:cs="Times New Roman"/>
          <w:sz w:val="24"/>
          <w:szCs w:val="24"/>
        </w:rPr>
      </w:pPr>
      <w:r w:rsidRPr="00116EA7">
        <w:rPr>
          <w:rFonts w:ascii="Times New Roman" w:hAnsi="Times New Roman" w:cs="Times New Roman"/>
          <w:sz w:val="24"/>
          <w:szCs w:val="24"/>
        </w:rPr>
        <w:t>Our services are delivered through a number of dedicated</w:t>
      </w:r>
      <w:r w:rsidR="0001086F">
        <w:rPr>
          <w:rFonts w:ascii="Times New Roman" w:hAnsi="Times New Roman" w:cs="Times New Roman"/>
          <w:sz w:val="24"/>
          <w:szCs w:val="24"/>
        </w:rPr>
        <w:t>,</w:t>
      </w:r>
      <w:r w:rsidRPr="00116EA7">
        <w:rPr>
          <w:rFonts w:ascii="Times New Roman" w:hAnsi="Times New Roman" w:cs="Times New Roman"/>
          <w:sz w:val="24"/>
          <w:szCs w:val="24"/>
        </w:rPr>
        <w:t xml:space="preserve"> high</w:t>
      </w:r>
      <w:r w:rsidR="0005124A">
        <w:rPr>
          <w:rFonts w:ascii="Times New Roman" w:hAnsi="Times New Roman" w:cs="Times New Roman"/>
          <w:sz w:val="24"/>
          <w:szCs w:val="24"/>
        </w:rPr>
        <w:t>ly</w:t>
      </w:r>
      <w:r w:rsidRPr="00116EA7">
        <w:rPr>
          <w:rFonts w:ascii="Times New Roman" w:hAnsi="Times New Roman" w:cs="Times New Roman"/>
          <w:sz w:val="24"/>
          <w:szCs w:val="24"/>
        </w:rPr>
        <w:t xml:space="preserve"> skilled engineers and technicians capable of providing custom designed solutions for each specific problem relevant to the oil, energy</w:t>
      </w:r>
      <w:r w:rsidR="0001086F">
        <w:rPr>
          <w:rFonts w:ascii="Times New Roman" w:hAnsi="Times New Roman" w:cs="Times New Roman"/>
          <w:sz w:val="24"/>
          <w:szCs w:val="24"/>
        </w:rPr>
        <w:t xml:space="preserve"> and </w:t>
      </w:r>
      <w:r w:rsidRPr="00116EA7">
        <w:rPr>
          <w:rFonts w:ascii="Times New Roman" w:hAnsi="Times New Roman" w:cs="Times New Roman"/>
          <w:sz w:val="24"/>
          <w:szCs w:val="24"/>
        </w:rPr>
        <w:t>gas exploration industries.</w:t>
      </w:r>
    </w:p>
    <w:p w14:paraId="22783F54" w14:textId="77777777" w:rsidR="00531138" w:rsidRPr="00116EA7" w:rsidRDefault="00531138">
      <w:pPr>
        <w:rPr>
          <w:rFonts w:ascii="Times New Roman" w:hAnsi="Times New Roman" w:cs="Times New Roman"/>
          <w:sz w:val="24"/>
          <w:szCs w:val="24"/>
        </w:rPr>
      </w:pPr>
      <w:r w:rsidRPr="00116EA7">
        <w:rPr>
          <w:rFonts w:ascii="Times New Roman" w:hAnsi="Times New Roman" w:cs="Times New Roman"/>
          <w:sz w:val="24"/>
          <w:szCs w:val="24"/>
        </w:rPr>
        <w:t>The Reveille Machine shop is fully equipped with several manual and Computer Numerical Controlled (CNC) machine tools capable of handling</w:t>
      </w:r>
      <w:r w:rsidR="004A6851" w:rsidRPr="00116EA7">
        <w:rPr>
          <w:rFonts w:ascii="Times New Roman" w:hAnsi="Times New Roman" w:cs="Times New Roman"/>
          <w:sz w:val="24"/>
          <w:szCs w:val="24"/>
        </w:rPr>
        <w:t xml:space="preserve"> </w:t>
      </w:r>
      <w:r w:rsidRPr="00116EA7">
        <w:rPr>
          <w:rFonts w:ascii="Times New Roman" w:hAnsi="Times New Roman" w:cs="Times New Roman"/>
          <w:sz w:val="24"/>
          <w:szCs w:val="24"/>
        </w:rPr>
        <w:t>the threading of any size of pipe (casing, tubing, drilling) and machining of large size work</w:t>
      </w:r>
      <w:r w:rsidR="004A6851" w:rsidRPr="00116EA7">
        <w:rPr>
          <w:rFonts w:ascii="Times New Roman" w:hAnsi="Times New Roman" w:cs="Times New Roman"/>
          <w:sz w:val="24"/>
          <w:szCs w:val="24"/>
        </w:rPr>
        <w:t xml:space="preserve"> </w:t>
      </w:r>
      <w:r w:rsidRPr="00116EA7">
        <w:rPr>
          <w:rFonts w:ascii="Times New Roman" w:hAnsi="Times New Roman" w:cs="Times New Roman"/>
          <w:sz w:val="24"/>
          <w:szCs w:val="24"/>
        </w:rPr>
        <w:t>pieces</w:t>
      </w:r>
      <w:r w:rsidR="004A6851" w:rsidRPr="00116EA7">
        <w:rPr>
          <w:rFonts w:ascii="Times New Roman" w:hAnsi="Times New Roman" w:cs="Times New Roman"/>
          <w:sz w:val="24"/>
          <w:szCs w:val="24"/>
        </w:rPr>
        <w:t>. Quality remains our watch word and we strive to maintain our competitive advantage of better, cheaper and timely delivered products and services.</w:t>
      </w:r>
    </w:p>
    <w:p w14:paraId="7A2249D6" w14:textId="5987A42D" w:rsidR="004A6851" w:rsidRPr="00116EA7" w:rsidRDefault="004A6851">
      <w:pPr>
        <w:rPr>
          <w:rFonts w:ascii="Times New Roman" w:hAnsi="Times New Roman" w:cs="Times New Roman"/>
          <w:sz w:val="24"/>
          <w:szCs w:val="24"/>
        </w:rPr>
      </w:pPr>
      <w:r w:rsidRPr="00116EA7">
        <w:rPr>
          <w:rFonts w:ascii="Times New Roman" w:hAnsi="Times New Roman" w:cs="Times New Roman"/>
          <w:sz w:val="24"/>
          <w:szCs w:val="24"/>
        </w:rPr>
        <w:t xml:space="preserve"> </w:t>
      </w:r>
      <w:r w:rsidR="0001086F">
        <w:rPr>
          <w:rFonts w:ascii="Times New Roman" w:hAnsi="Times New Roman" w:cs="Times New Roman"/>
          <w:sz w:val="24"/>
          <w:szCs w:val="24"/>
        </w:rPr>
        <w:t>W</w:t>
      </w:r>
      <w:r w:rsidRPr="00116EA7">
        <w:rPr>
          <w:rFonts w:ascii="Times New Roman" w:hAnsi="Times New Roman" w:cs="Times New Roman"/>
          <w:sz w:val="24"/>
          <w:szCs w:val="24"/>
        </w:rPr>
        <w:t>e take pride in each and every product that we manufacture</w:t>
      </w:r>
      <w:r w:rsidR="00F31828">
        <w:rPr>
          <w:rFonts w:ascii="Times New Roman" w:hAnsi="Times New Roman" w:cs="Times New Roman"/>
          <w:sz w:val="24"/>
          <w:szCs w:val="24"/>
        </w:rPr>
        <w:t>,</w:t>
      </w:r>
      <w:r w:rsidRPr="00116EA7">
        <w:rPr>
          <w:rFonts w:ascii="Times New Roman" w:hAnsi="Times New Roman" w:cs="Times New Roman"/>
          <w:sz w:val="24"/>
          <w:szCs w:val="24"/>
        </w:rPr>
        <w:t xml:space="preserve"> and it only leaves our workshop if it gets our quality stamp/approval.</w:t>
      </w:r>
    </w:p>
    <w:p w14:paraId="10778C28" w14:textId="1D819E87" w:rsidR="00116EA7" w:rsidRDefault="00116EA7" w:rsidP="00116EA7">
      <w:pPr>
        <w:jc w:val="both"/>
        <w:rPr>
          <w:rFonts w:ascii="Times New Roman" w:hAnsi="Times New Roman"/>
          <w:sz w:val="24"/>
          <w:szCs w:val="24"/>
        </w:rPr>
      </w:pPr>
      <w:r>
        <w:rPr>
          <w:rFonts w:ascii="Times New Roman" w:hAnsi="Times New Roman"/>
          <w:b/>
          <w:sz w:val="24"/>
          <w:szCs w:val="24"/>
        </w:rPr>
        <w:t>REVEILLE OIL AND GAS SERVICES NIGERIA LIMITED</w:t>
      </w:r>
      <w:r>
        <w:rPr>
          <w:rFonts w:ascii="Times New Roman" w:hAnsi="Times New Roman"/>
          <w:sz w:val="24"/>
          <w:szCs w:val="24"/>
        </w:rPr>
        <w:t xml:space="preserve"> has been accredited</w:t>
      </w:r>
      <w:r w:rsidR="00A3329B">
        <w:rPr>
          <w:rFonts w:ascii="Times New Roman" w:hAnsi="Times New Roman"/>
          <w:sz w:val="24"/>
          <w:szCs w:val="24"/>
        </w:rPr>
        <w:t xml:space="preserve"> and registered</w:t>
      </w:r>
      <w:r>
        <w:rPr>
          <w:rFonts w:ascii="Times New Roman" w:hAnsi="Times New Roman"/>
          <w:sz w:val="24"/>
          <w:szCs w:val="24"/>
        </w:rPr>
        <w:t xml:space="preserve"> </w:t>
      </w:r>
      <w:r w:rsidR="00A3329B">
        <w:rPr>
          <w:rFonts w:ascii="Times New Roman" w:hAnsi="Times New Roman"/>
          <w:sz w:val="24"/>
          <w:szCs w:val="24"/>
        </w:rPr>
        <w:t xml:space="preserve">by the Standards Organization of Nigeria (SON) with </w:t>
      </w:r>
      <w:r w:rsidR="00A3329B" w:rsidRPr="002C620E">
        <w:rPr>
          <w:rFonts w:ascii="Times New Roman" w:hAnsi="Times New Roman"/>
          <w:b/>
          <w:sz w:val="24"/>
          <w:szCs w:val="24"/>
        </w:rPr>
        <w:t>ISO 9001</w:t>
      </w:r>
      <w:r w:rsidR="00640712">
        <w:rPr>
          <w:rFonts w:ascii="Times New Roman" w:hAnsi="Times New Roman"/>
          <w:b/>
          <w:sz w:val="24"/>
          <w:szCs w:val="24"/>
        </w:rPr>
        <w:t xml:space="preserve"> </w:t>
      </w:r>
      <w:r w:rsidR="00A3329B" w:rsidRPr="002C620E">
        <w:rPr>
          <w:rFonts w:ascii="Times New Roman" w:hAnsi="Times New Roman"/>
          <w:b/>
          <w:sz w:val="24"/>
          <w:szCs w:val="24"/>
        </w:rPr>
        <w:t>: 20</w:t>
      </w:r>
      <w:r w:rsidR="00A3329B">
        <w:rPr>
          <w:rFonts w:ascii="Times New Roman" w:hAnsi="Times New Roman"/>
          <w:b/>
          <w:sz w:val="24"/>
          <w:szCs w:val="24"/>
        </w:rPr>
        <w:t>15</w:t>
      </w:r>
      <w:r w:rsidR="00A3329B">
        <w:rPr>
          <w:rFonts w:ascii="Times New Roman" w:hAnsi="Times New Roman"/>
          <w:sz w:val="24"/>
          <w:szCs w:val="24"/>
        </w:rPr>
        <w:t xml:space="preserve"> (Quality Management System) </w:t>
      </w:r>
      <w:r>
        <w:rPr>
          <w:rFonts w:ascii="Times New Roman" w:hAnsi="Times New Roman"/>
          <w:sz w:val="24"/>
          <w:szCs w:val="24"/>
        </w:rPr>
        <w:t>and</w:t>
      </w:r>
      <w:r w:rsidR="00A3329B">
        <w:rPr>
          <w:rFonts w:ascii="Times New Roman" w:hAnsi="Times New Roman"/>
          <w:sz w:val="24"/>
          <w:szCs w:val="24"/>
        </w:rPr>
        <w:t xml:space="preserve"> has also been </w:t>
      </w:r>
      <w:r>
        <w:rPr>
          <w:rFonts w:ascii="Times New Roman" w:hAnsi="Times New Roman"/>
          <w:sz w:val="24"/>
          <w:szCs w:val="24"/>
        </w:rPr>
        <w:t>certified by</w:t>
      </w:r>
      <w:r w:rsidR="00640712">
        <w:rPr>
          <w:rFonts w:ascii="Times New Roman" w:hAnsi="Times New Roman"/>
          <w:sz w:val="24"/>
          <w:szCs w:val="24"/>
        </w:rPr>
        <w:t xml:space="preserve"> the </w:t>
      </w:r>
      <w:r>
        <w:rPr>
          <w:rFonts w:ascii="Times New Roman" w:hAnsi="Times New Roman"/>
          <w:sz w:val="24"/>
          <w:szCs w:val="24"/>
        </w:rPr>
        <w:t>Ame</w:t>
      </w:r>
      <w:r w:rsidR="00A3329B">
        <w:rPr>
          <w:rFonts w:ascii="Times New Roman" w:hAnsi="Times New Roman"/>
          <w:sz w:val="24"/>
          <w:szCs w:val="24"/>
        </w:rPr>
        <w:t>rican Petroleum Institute</w:t>
      </w:r>
      <w:r w:rsidR="00640712">
        <w:rPr>
          <w:rFonts w:ascii="Times New Roman" w:hAnsi="Times New Roman"/>
          <w:sz w:val="24"/>
          <w:szCs w:val="24"/>
        </w:rPr>
        <w:t xml:space="preserve"> (API)</w:t>
      </w:r>
      <w:r w:rsidR="00A3329B">
        <w:rPr>
          <w:rFonts w:ascii="Times New Roman" w:hAnsi="Times New Roman"/>
          <w:sz w:val="24"/>
          <w:szCs w:val="24"/>
        </w:rPr>
        <w:t xml:space="preserve"> </w:t>
      </w:r>
      <w:r>
        <w:rPr>
          <w:rFonts w:ascii="Times New Roman" w:hAnsi="Times New Roman"/>
          <w:sz w:val="24"/>
          <w:szCs w:val="24"/>
        </w:rPr>
        <w:t>and have</w:t>
      </w:r>
      <w:r w:rsidR="00640712">
        <w:rPr>
          <w:rFonts w:ascii="Times New Roman" w:hAnsi="Times New Roman"/>
          <w:sz w:val="24"/>
          <w:szCs w:val="24"/>
        </w:rPr>
        <w:t xml:space="preserve"> the</w:t>
      </w:r>
      <w:r>
        <w:rPr>
          <w:rFonts w:ascii="Times New Roman" w:hAnsi="Times New Roman"/>
          <w:sz w:val="24"/>
          <w:szCs w:val="24"/>
        </w:rPr>
        <w:t xml:space="preserve"> following licenses:</w:t>
      </w:r>
    </w:p>
    <w:p w14:paraId="5548A648" w14:textId="77777777" w:rsidR="00116EA7" w:rsidRPr="00875877" w:rsidRDefault="00116EA7" w:rsidP="00116EA7">
      <w:pPr>
        <w:numPr>
          <w:ilvl w:val="0"/>
          <w:numId w:val="1"/>
        </w:numPr>
        <w:jc w:val="both"/>
        <w:rPr>
          <w:rFonts w:ascii="Times New Roman" w:hAnsi="Times New Roman"/>
          <w:sz w:val="24"/>
          <w:szCs w:val="24"/>
        </w:rPr>
      </w:pPr>
      <w:r>
        <w:rPr>
          <w:rFonts w:ascii="Times New Roman" w:hAnsi="Times New Roman"/>
          <w:sz w:val="24"/>
          <w:szCs w:val="24"/>
        </w:rPr>
        <w:t xml:space="preserve">API Spec 5CT </w:t>
      </w:r>
    </w:p>
    <w:p w14:paraId="5F200A7F" w14:textId="10AB72CB" w:rsidR="00116EA7" w:rsidRDefault="00116EA7" w:rsidP="00116EA7">
      <w:pPr>
        <w:numPr>
          <w:ilvl w:val="0"/>
          <w:numId w:val="1"/>
        </w:numPr>
        <w:jc w:val="both"/>
        <w:rPr>
          <w:rFonts w:ascii="Times New Roman" w:hAnsi="Times New Roman"/>
          <w:sz w:val="24"/>
          <w:szCs w:val="24"/>
        </w:rPr>
      </w:pPr>
      <w:r>
        <w:rPr>
          <w:rFonts w:ascii="Times New Roman" w:hAnsi="Times New Roman"/>
          <w:sz w:val="24"/>
          <w:szCs w:val="24"/>
        </w:rPr>
        <w:t>API Spec 7 – 1</w:t>
      </w:r>
    </w:p>
    <w:p w14:paraId="1C5F8FBE" w14:textId="1304EDB3" w:rsidR="007D624A" w:rsidRDefault="002816D2" w:rsidP="00116EA7">
      <w:pPr>
        <w:numPr>
          <w:ilvl w:val="0"/>
          <w:numId w:val="1"/>
        </w:numPr>
        <w:jc w:val="both"/>
        <w:rPr>
          <w:rFonts w:ascii="Times New Roman" w:hAnsi="Times New Roman"/>
          <w:sz w:val="24"/>
          <w:szCs w:val="24"/>
        </w:rPr>
      </w:pPr>
      <w:r>
        <w:rPr>
          <w:rFonts w:ascii="Times New Roman" w:hAnsi="Times New Roman"/>
          <w:sz w:val="24"/>
          <w:szCs w:val="24"/>
        </w:rPr>
        <w:t>ISO 9001 : 2015</w:t>
      </w:r>
    </w:p>
    <w:p w14:paraId="6B3F8B04" w14:textId="77777777" w:rsidR="00116EA7" w:rsidRDefault="00116EA7" w:rsidP="00116EA7">
      <w:pPr>
        <w:jc w:val="both"/>
        <w:rPr>
          <w:rFonts w:ascii="Times New Roman" w:hAnsi="Times New Roman"/>
          <w:sz w:val="24"/>
          <w:szCs w:val="24"/>
        </w:rPr>
      </w:pPr>
      <w:r>
        <w:rPr>
          <w:rFonts w:ascii="Times New Roman" w:hAnsi="Times New Roman"/>
          <w:sz w:val="24"/>
          <w:szCs w:val="24"/>
        </w:rPr>
        <w:t xml:space="preserve">In addition to the above services, </w:t>
      </w:r>
      <w:r>
        <w:rPr>
          <w:rFonts w:ascii="Times New Roman" w:hAnsi="Times New Roman"/>
          <w:b/>
          <w:sz w:val="24"/>
          <w:szCs w:val="24"/>
        </w:rPr>
        <w:t xml:space="preserve">Reveille </w:t>
      </w:r>
      <w:r>
        <w:rPr>
          <w:rFonts w:ascii="Times New Roman" w:hAnsi="Times New Roman"/>
          <w:sz w:val="24"/>
          <w:szCs w:val="24"/>
        </w:rPr>
        <w:t>also has a wide range of Fishing and Drilling tools available for rentals. These include all sizes and types of Subs, Stabilizers (steel and non-magnetic), Hole Openers, Jars and various types and sizes of Mills/Shoes etc.</w:t>
      </w:r>
    </w:p>
    <w:p w14:paraId="7FC51355" w14:textId="5F6ECE26" w:rsidR="00116EA7" w:rsidRDefault="00116EA7" w:rsidP="00116EA7">
      <w:pPr>
        <w:jc w:val="both"/>
        <w:rPr>
          <w:rFonts w:ascii="Times New Roman" w:hAnsi="Times New Roman"/>
          <w:sz w:val="24"/>
          <w:szCs w:val="24"/>
        </w:rPr>
      </w:pPr>
      <w:r>
        <w:rPr>
          <w:rFonts w:ascii="Times New Roman" w:hAnsi="Times New Roman"/>
          <w:sz w:val="24"/>
          <w:szCs w:val="24"/>
        </w:rPr>
        <w:t>Our customer base has constantly grown from year to year and</w:t>
      </w:r>
      <w:r w:rsidR="00640712">
        <w:rPr>
          <w:rFonts w:ascii="Times New Roman" w:hAnsi="Times New Roman"/>
          <w:sz w:val="24"/>
          <w:szCs w:val="24"/>
        </w:rPr>
        <w:t xml:space="preserve"> we are already positioned to be</w:t>
      </w:r>
      <w:r w:rsidRPr="00640712">
        <w:rPr>
          <w:rFonts w:ascii="Times New Roman" w:hAnsi="Times New Roman"/>
          <w:sz w:val="24"/>
          <w:szCs w:val="24"/>
        </w:rPr>
        <w:t xml:space="preserve"> one of the foremost indigenous Oil and Gas Services Compan</w:t>
      </w:r>
      <w:r w:rsidR="00640712">
        <w:rPr>
          <w:rFonts w:ascii="Times New Roman" w:hAnsi="Times New Roman"/>
          <w:sz w:val="24"/>
          <w:szCs w:val="24"/>
        </w:rPr>
        <w:t>ies</w:t>
      </w:r>
      <w:r w:rsidR="00640712" w:rsidRPr="00640712">
        <w:rPr>
          <w:rFonts w:ascii="Times New Roman" w:hAnsi="Times New Roman"/>
          <w:sz w:val="24"/>
          <w:szCs w:val="24"/>
        </w:rPr>
        <w:t xml:space="preserve"> </w:t>
      </w:r>
      <w:r w:rsidRPr="00640712">
        <w:rPr>
          <w:rFonts w:ascii="Times New Roman" w:hAnsi="Times New Roman"/>
          <w:sz w:val="24"/>
          <w:szCs w:val="24"/>
        </w:rPr>
        <w:t>in the coming years.</w:t>
      </w:r>
    </w:p>
    <w:p w14:paraId="46839FE3" w14:textId="77777777" w:rsidR="00116EA7" w:rsidRDefault="00116EA7" w:rsidP="00116EA7">
      <w:pPr>
        <w:jc w:val="both"/>
        <w:rPr>
          <w:rFonts w:ascii="Times New Roman" w:hAnsi="Times New Roman"/>
          <w:sz w:val="24"/>
          <w:szCs w:val="24"/>
        </w:rPr>
      </w:pPr>
      <w:r>
        <w:rPr>
          <w:rFonts w:ascii="Times New Roman" w:hAnsi="Times New Roman"/>
          <w:b/>
          <w:sz w:val="24"/>
          <w:szCs w:val="24"/>
        </w:rPr>
        <w:t>REVEILLE OIL AND GAS SERVICES NIGERIA LIMITED</w:t>
      </w:r>
      <w:r>
        <w:rPr>
          <w:rFonts w:ascii="Times New Roman" w:hAnsi="Times New Roman"/>
          <w:sz w:val="24"/>
          <w:szCs w:val="24"/>
        </w:rPr>
        <w:t xml:space="preserve"> operational Base/Workshop is located at Km. 3, Igbo-Etche Road, By Eleme Junction, Port Harcourt, Rivers State, Nigeria, </w:t>
      </w:r>
      <w:r>
        <w:rPr>
          <w:rFonts w:ascii="Times New Roman" w:hAnsi="Times New Roman"/>
          <w:sz w:val="24"/>
          <w:szCs w:val="24"/>
        </w:rPr>
        <w:lastRenderedPageBreak/>
        <w:t>occupying about 12,000 Square Meters of yard area including Offices, Warehouse/Machine Shop, pipe racks and storage areas.</w:t>
      </w:r>
    </w:p>
    <w:p w14:paraId="4299929E" w14:textId="77777777" w:rsidR="00152FF0" w:rsidRDefault="00152FF0" w:rsidP="00116EA7">
      <w:pPr>
        <w:jc w:val="both"/>
        <w:rPr>
          <w:rFonts w:ascii="Times New Roman" w:hAnsi="Times New Roman"/>
          <w:sz w:val="24"/>
          <w:szCs w:val="24"/>
        </w:rPr>
      </w:pPr>
    </w:p>
    <w:p w14:paraId="189A985C" w14:textId="77777777" w:rsidR="00152FF0" w:rsidRDefault="00152FF0" w:rsidP="00116EA7">
      <w:pPr>
        <w:jc w:val="both"/>
        <w:rPr>
          <w:rFonts w:ascii="Times New Roman" w:hAnsi="Times New Roman"/>
          <w:sz w:val="24"/>
          <w:szCs w:val="24"/>
        </w:rPr>
      </w:pPr>
    </w:p>
    <w:p w14:paraId="7DD3B68B" w14:textId="77777777" w:rsidR="00152FF0" w:rsidRDefault="00152FF0" w:rsidP="00116EA7">
      <w:pPr>
        <w:jc w:val="both"/>
        <w:rPr>
          <w:rFonts w:ascii="Times New Roman" w:hAnsi="Times New Roman"/>
          <w:sz w:val="24"/>
          <w:szCs w:val="24"/>
        </w:rPr>
      </w:pPr>
      <w:r>
        <w:rPr>
          <w:rFonts w:ascii="Times New Roman" w:hAnsi="Times New Roman"/>
          <w:sz w:val="24"/>
          <w:szCs w:val="24"/>
        </w:rPr>
        <w:t>QUALITY POLICY STATEMENT</w:t>
      </w:r>
    </w:p>
    <w:p w14:paraId="3E0EEA62" w14:textId="44C65B29" w:rsidR="00152FF0" w:rsidRDefault="00152FF0" w:rsidP="00116EA7">
      <w:pPr>
        <w:jc w:val="both"/>
        <w:rPr>
          <w:rFonts w:ascii="Times New Roman" w:hAnsi="Times New Roman"/>
          <w:sz w:val="24"/>
          <w:szCs w:val="24"/>
        </w:rPr>
      </w:pPr>
      <w:r>
        <w:rPr>
          <w:rFonts w:ascii="Times New Roman" w:hAnsi="Times New Roman"/>
          <w:sz w:val="24"/>
          <w:szCs w:val="24"/>
        </w:rPr>
        <w:t xml:space="preserve">To provide products and services that conform to </w:t>
      </w:r>
      <w:r w:rsidR="00A3329B">
        <w:rPr>
          <w:rFonts w:ascii="Times New Roman" w:hAnsi="Times New Roman"/>
          <w:sz w:val="24"/>
          <w:szCs w:val="24"/>
        </w:rPr>
        <w:t>requirements</w:t>
      </w:r>
      <w:r w:rsidR="00640712">
        <w:rPr>
          <w:rFonts w:ascii="Times New Roman" w:hAnsi="Times New Roman"/>
          <w:sz w:val="24"/>
          <w:szCs w:val="24"/>
        </w:rPr>
        <w:t>,</w:t>
      </w:r>
      <w:r>
        <w:rPr>
          <w:rFonts w:ascii="Times New Roman" w:hAnsi="Times New Roman"/>
          <w:sz w:val="24"/>
          <w:szCs w:val="24"/>
        </w:rPr>
        <w:t xml:space="preserve"> meet clients’ needs, exceed client expectations and are delivered in a cost</w:t>
      </w:r>
      <w:r w:rsidR="00F46588">
        <w:rPr>
          <w:rFonts w:ascii="Times New Roman" w:hAnsi="Times New Roman"/>
          <w:sz w:val="24"/>
          <w:szCs w:val="24"/>
        </w:rPr>
        <w:t>-</w:t>
      </w:r>
      <w:r>
        <w:rPr>
          <w:rFonts w:ascii="Times New Roman" w:hAnsi="Times New Roman"/>
          <w:sz w:val="24"/>
          <w:szCs w:val="24"/>
        </w:rPr>
        <w:t>effective manner</w:t>
      </w:r>
      <w:r w:rsidR="00F46588">
        <w:rPr>
          <w:rFonts w:ascii="Times New Roman" w:hAnsi="Times New Roman"/>
          <w:sz w:val="24"/>
          <w:szCs w:val="24"/>
        </w:rPr>
        <w:t>.</w:t>
      </w:r>
    </w:p>
    <w:p w14:paraId="5D427D0E" w14:textId="77777777" w:rsidR="00152FF0" w:rsidRDefault="00152FF0" w:rsidP="00116EA7">
      <w:pPr>
        <w:jc w:val="both"/>
        <w:rPr>
          <w:rFonts w:ascii="Times New Roman" w:hAnsi="Times New Roman"/>
          <w:sz w:val="24"/>
          <w:szCs w:val="24"/>
        </w:rPr>
      </w:pPr>
    </w:p>
    <w:p w14:paraId="5AC4588D" w14:textId="77777777" w:rsidR="00152FF0" w:rsidRDefault="00152FF0" w:rsidP="00116EA7">
      <w:pPr>
        <w:jc w:val="both"/>
        <w:rPr>
          <w:rFonts w:ascii="Times New Roman" w:hAnsi="Times New Roman"/>
          <w:sz w:val="24"/>
          <w:szCs w:val="24"/>
        </w:rPr>
      </w:pPr>
      <w:r>
        <w:rPr>
          <w:rFonts w:ascii="Times New Roman" w:hAnsi="Times New Roman"/>
          <w:sz w:val="24"/>
          <w:szCs w:val="24"/>
        </w:rPr>
        <w:t>MISSION STATEMENT</w:t>
      </w:r>
    </w:p>
    <w:p w14:paraId="39860A97" w14:textId="77777777" w:rsidR="00152FF0" w:rsidRDefault="00152FF0" w:rsidP="00116EA7">
      <w:pPr>
        <w:jc w:val="both"/>
        <w:rPr>
          <w:rFonts w:ascii="Times New Roman" w:hAnsi="Times New Roman"/>
          <w:sz w:val="24"/>
          <w:szCs w:val="24"/>
        </w:rPr>
      </w:pPr>
      <w:r>
        <w:rPr>
          <w:rFonts w:ascii="Times New Roman" w:hAnsi="Times New Roman"/>
          <w:sz w:val="24"/>
          <w:szCs w:val="24"/>
        </w:rPr>
        <w:t>To deliver products and services of the highest quality that ensures financial growth through innovative and responsive solutions using a highly motivated team and satisfying the interest of our stakeholders in an environmentally friendly manner.</w:t>
      </w:r>
    </w:p>
    <w:p w14:paraId="665115E0" w14:textId="77777777" w:rsidR="00152FF0" w:rsidRDefault="00152FF0" w:rsidP="00116EA7">
      <w:pPr>
        <w:jc w:val="both"/>
        <w:rPr>
          <w:rFonts w:ascii="Times New Roman" w:hAnsi="Times New Roman"/>
          <w:sz w:val="24"/>
          <w:szCs w:val="24"/>
        </w:rPr>
      </w:pPr>
    </w:p>
    <w:p w14:paraId="4FC1161B" w14:textId="77777777" w:rsidR="00152FF0" w:rsidRDefault="00152FF0" w:rsidP="00116EA7">
      <w:pPr>
        <w:jc w:val="both"/>
        <w:rPr>
          <w:rFonts w:ascii="Times New Roman" w:hAnsi="Times New Roman"/>
          <w:sz w:val="24"/>
          <w:szCs w:val="24"/>
        </w:rPr>
      </w:pPr>
      <w:r>
        <w:rPr>
          <w:rFonts w:ascii="Times New Roman" w:hAnsi="Times New Roman"/>
          <w:sz w:val="24"/>
          <w:szCs w:val="24"/>
        </w:rPr>
        <w:t>VISION</w:t>
      </w:r>
    </w:p>
    <w:p w14:paraId="3D79DA95" w14:textId="77777777" w:rsidR="00152FF0" w:rsidRDefault="00152FF0" w:rsidP="00116EA7">
      <w:pPr>
        <w:jc w:val="both"/>
        <w:rPr>
          <w:rFonts w:ascii="Times New Roman" w:hAnsi="Times New Roman"/>
          <w:sz w:val="24"/>
          <w:szCs w:val="24"/>
        </w:rPr>
      </w:pPr>
      <w:r>
        <w:rPr>
          <w:rFonts w:ascii="Times New Roman" w:hAnsi="Times New Roman"/>
          <w:sz w:val="24"/>
          <w:szCs w:val="24"/>
        </w:rPr>
        <w:t xml:space="preserve">Our vision is to be a premier and highly professional machine shop, fabrication and tools rental service company in Nigeria that compares </w:t>
      </w:r>
      <w:r w:rsidR="00A3329B">
        <w:rPr>
          <w:rFonts w:ascii="Times New Roman" w:hAnsi="Times New Roman"/>
          <w:sz w:val="24"/>
          <w:szCs w:val="24"/>
        </w:rPr>
        <w:t>favorably</w:t>
      </w:r>
      <w:r>
        <w:rPr>
          <w:rFonts w:ascii="Times New Roman" w:hAnsi="Times New Roman"/>
          <w:sz w:val="24"/>
          <w:szCs w:val="24"/>
        </w:rPr>
        <w:t xml:space="preserve"> with the best anywhere in the world.</w:t>
      </w:r>
    </w:p>
    <w:p w14:paraId="06C358A1" w14:textId="1C3CCF10" w:rsidR="00116EA7" w:rsidRDefault="00116EA7" w:rsidP="00116EA7">
      <w:pPr>
        <w:jc w:val="both"/>
        <w:rPr>
          <w:rFonts w:ascii="Times New Roman" w:hAnsi="Times New Roman"/>
          <w:sz w:val="24"/>
          <w:szCs w:val="24"/>
        </w:rPr>
      </w:pPr>
    </w:p>
    <w:p w14:paraId="63E046BE" w14:textId="316C29BA" w:rsidR="002C16B1" w:rsidRPr="002C16B1" w:rsidRDefault="002C16B1" w:rsidP="00116EA7">
      <w:pPr>
        <w:jc w:val="both"/>
        <w:rPr>
          <w:rFonts w:ascii="Times New Roman" w:hAnsi="Times New Roman"/>
          <w:sz w:val="40"/>
          <w:szCs w:val="4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C16B1">
        <w:rPr>
          <w:rFonts w:ascii="Times New Roman" w:hAnsi="Times New Roman"/>
          <w:sz w:val="40"/>
          <w:szCs w:val="40"/>
        </w:rPr>
        <w:t>OUR SERVICES</w:t>
      </w:r>
    </w:p>
    <w:p w14:paraId="5B6D3262" w14:textId="77777777" w:rsidR="002C16B1" w:rsidRDefault="002C16B1" w:rsidP="002C16B1">
      <w:r>
        <w:t>MACHINE SHOP SERVICES</w:t>
      </w:r>
    </w:p>
    <w:p w14:paraId="0732D2D7" w14:textId="6387EE66" w:rsidR="002C16B1" w:rsidRDefault="002C16B1" w:rsidP="002C16B1">
      <w:r>
        <w:t>Our machine shop is a standard and well-equipped threading and OCTG facility with specialization in the cutting and recutting of all types and sizes of API/Rotary shouldered connections(threads)</w:t>
      </w:r>
    </w:p>
    <w:p w14:paraId="43CF3189" w14:textId="4E17A175" w:rsidR="002C16B1" w:rsidRDefault="002C16B1" w:rsidP="002C16B1">
      <w:r>
        <w:t>Our facility is duly certified by the America Petroleum Institute (API) to carry out these services and we have maintained these certifications since 2015.</w:t>
      </w:r>
    </w:p>
    <w:p w14:paraId="7B99EC27" w14:textId="5B058E86" w:rsidR="00954961" w:rsidRDefault="00954961" w:rsidP="002C16B1"/>
    <w:p w14:paraId="7F399C58" w14:textId="602FCADC" w:rsidR="00954961" w:rsidRDefault="00954961" w:rsidP="002C16B1"/>
    <w:p w14:paraId="24865388" w14:textId="503F5AAD" w:rsidR="00954961" w:rsidRDefault="00954961" w:rsidP="002C16B1"/>
    <w:p w14:paraId="2986899F" w14:textId="295A6C62" w:rsidR="00954961" w:rsidRDefault="00954961" w:rsidP="002C16B1"/>
    <w:p w14:paraId="0CFCBA5B" w14:textId="216C4152" w:rsidR="00954961" w:rsidRDefault="00796764" w:rsidP="002C16B1">
      <w:r>
        <w:rPr>
          <w:noProof/>
        </w:rPr>
        <w:lastRenderedPageBreak/>
        <w:pict w14:anchorId="5112A1C2">
          <v:shapetype id="_x0000_t202" coordsize="21600,21600" o:spt="202" path="m,l,21600r21600,l21600,xe">
            <v:stroke joinstyle="miter"/>
            <v:path gradientshapeok="t" o:connecttype="rect"/>
          </v:shapetype>
          <v:shape id="_x0000_s1044" type="#_x0000_t202" style="position:absolute;margin-left:305pt;margin-top:2.5pt;width:146.5pt;height:160.5pt;z-index:251675648">
            <v:textbox>
              <w:txbxContent>
                <w:p w14:paraId="39913D55" w14:textId="436BE274" w:rsidR="00954961" w:rsidRDefault="00954961">
                  <w:r>
                    <w:rPr>
                      <w:noProof/>
                    </w:rPr>
                    <w:drawing>
                      <wp:inline distT="0" distB="0" distL="0" distR="0" wp14:anchorId="1CDB54B5" wp14:editId="36209B22">
                        <wp:extent cx="1668145" cy="19483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668145" cy="1948333"/>
                                </a:xfrm>
                                <a:prstGeom prst="rect">
                                  <a:avLst/>
                                </a:prstGeom>
                              </pic:spPr>
                            </pic:pic>
                          </a:graphicData>
                        </a:graphic>
                      </wp:inline>
                    </w:drawing>
                  </w:r>
                </w:p>
              </w:txbxContent>
            </v:textbox>
          </v:shape>
        </w:pict>
      </w:r>
      <w:r>
        <w:rPr>
          <w:noProof/>
        </w:rPr>
        <w:pict w14:anchorId="7A641018">
          <v:shape id="_x0000_s1043" type="#_x0000_t202" style="position:absolute;margin-left:141pt;margin-top:.5pt;width:138.5pt;height:100pt;z-index:251674624">
            <v:textbox>
              <w:txbxContent>
                <w:p w14:paraId="4BA71FD5" w14:textId="2A048FFE" w:rsidR="00954961" w:rsidRDefault="00954961">
                  <w:r>
                    <w:rPr>
                      <w:noProof/>
                    </w:rPr>
                    <w:drawing>
                      <wp:inline distT="0" distB="0" distL="0" distR="0" wp14:anchorId="0C14CC08" wp14:editId="2B1A0CDD">
                        <wp:extent cx="1566545" cy="12036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6545" cy="1203643"/>
                                </a:xfrm>
                                <a:prstGeom prst="rect">
                                  <a:avLst/>
                                </a:prstGeom>
                              </pic:spPr>
                            </pic:pic>
                          </a:graphicData>
                        </a:graphic>
                      </wp:inline>
                    </w:drawing>
                  </w:r>
                </w:p>
              </w:txbxContent>
            </v:textbox>
          </v:shape>
        </w:pict>
      </w:r>
      <w:r>
        <w:rPr>
          <w:noProof/>
        </w:rPr>
        <w:pict w14:anchorId="7662F19C">
          <v:shape id="_x0000_s1042" type="#_x0000_t202" style="position:absolute;margin-left:-6.5pt;margin-top:.5pt;width:128pt;height:115pt;z-index:251673600">
            <v:textbox>
              <w:txbxContent>
                <w:p w14:paraId="4CDBD5E6" w14:textId="55EF710E" w:rsidR="00954961" w:rsidRDefault="00954961">
                  <w:r>
                    <w:rPr>
                      <w:noProof/>
                    </w:rPr>
                    <w:drawing>
                      <wp:inline distT="0" distB="0" distL="0" distR="0" wp14:anchorId="5DD0FFA0" wp14:editId="11C2B582">
                        <wp:extent cx="1432515" cy="120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6742" cy="1210060"/>
                                </a:xfrm>
                                <a:prstGeom prst="rect">
                                  <a:avLst/>
                                </a:prstGeom>
                              </pic:spPr>
                            </pic:pic>
                          </a:graphicData>
                        </a:graphic>
                      </wp:inline>
                    </w:drawing>
                  </w:r>
                </w:p>
              </w:txbxContent>
            </v:textbox>
          </v:shape>
        </w:pict>
      </w:r>
    </w:p>
    <w:p w14:paraId="69A9C7C7" w14:textId="62695499" w:rsidR="00954961" w:rsidRDefault="00954961" w:rsidP="002C16B1"/>
    <w:p w14:paraId="17C57458" w14:textId="0D0D0C78" w:rsidR="00954961" w:rsidRDefault="00954961" w:rsidP="002C16B1"/>
    <w:p w14:paraId="48A4096C" w14:textId="580A460E" w:rsidR="00954961" w:rsidRDefault="00954961" w:rsidP="002C16B1"/>
    <w:p w14:paraId="1D2E6E6A" w14:textId="194E9E7E" w:rsidR="00954961" w:rsidRDefault="00954961" w:rsidP="002C16B1"/>
    <w:p w14:paraId="78231446" w14:textId="74CDACB9" w:rsidR="00954961" w:rsidRDefault="00954961" w:rsidP="002C16B1"/>
    <w:p w14:paraId="1168399C" w14:textId="6676C7A6" w:rsidR="00954961" w:rsidRDefault="00954961" w:rsidP="002C16B1"/>
    <w:p w14:paraId="75D60B0F" w14:textId="77777777" w:rsidR="00954961" w:rsidRDefault="00954961" w:rsidP="002C16B1"/>
    <w:p w14:paraId="2E6549C5" w14:textId="42F67937" w:rsidR="002C16B1" w:rsidRDefault="008567E1" w:rsidP="002C16B1">
      <w:r>
        <w:t>W</w:t>
      </w:r>
      <w:r w:rsidR="002C16B1">
        <w:t>e have and maintain wide range of original API thread gauges for the threads</w:t>
      </w:r>
    </w:p>
    <w:p w14:paraId="7ECBC4A2" w14:textId="021A3882" w:rsidR="002C16B1" w:rsidRDefault="002C16B1" w:rsidP="002C16B1"/>
    <w:p w14:paraId="6A437249" w14:textId="77777777" w:rsidR="002C16B1" w:rsidRDefault="002C16B1" w:rsidP="002C16B1">
      <w:r>
        <w:t>The company also imports, supplies and maintains Bar stock of 4140H and 4145H steel materials for the manufacture of different sizes of subs at short notices and any specifications as the client might require.</w:t>
      </w:r>
    </w:p>
    <w:p w14:paraId="3884490A" w14:textId="77777777" w:rsidR="002C16B1" w:rsidRDefault="002C16B1" w:rsidP="002C16B1">
      <w:r>
        <w:t>We Also provides the following machine shop services.</w:t>
      </w:r>
    </w:p>
    <w:p w14:paraId="45F2DB66" w14:textId="3405D950" w:rsidR="002C16B1" w:rsidRDefault="002C16B1" w:rsidP="002C16B1">
      <w:pPr>
        <w:pStyle w:val="ListParagraph"/>
        <w:numPr>
          <w:ilvl w:val="0"/>
          <w:numId w:val="2"/>
        </w:numPr>
      </w:pPr>
      <w:r>
        <w:t>OCTG and API Threading</w:t>
      </w:r>
    </w:p>
    <w:p w14:paraId="10D7BEEF" w14:textId="432D30DD" w:rsidR="002C16B1" w:rsidRDefault="002C16B1" w:rsidP="002C16B1">
      <w:pPr>
        <w:pStyle w:val="ListParagraph"/>
        <w:numPr>
          <w:ilvl w:val="0"/>
          <w:numId w:val="2"/>
        </w:numPr>
      </w:pPr>
      <w:r>
        <w:t>Threading of Casing and Tubing pipes (and pup joints)</w:t>
      </w:r>
    </w:p>
    <w:p w14:paraId="3FC4995C" w14:textId="77777777" w:rsidR="002C16B1" w:rsidRDefault="002C16B1" w:rsidP="002C16B1">
      <w:pPr>
        <w:pStyle w:val="ListParagraph"/>
        <w:numPr>
          <w:ilvl w:val="0"/>
          <w:numId w:val="2"/>
        </w:numPr>
      </w:pPr>
      <w:r>
        <w:t>Threading of Drill Pipes, HWDPs and Drill Collars</w:t>
      </w:r>
    </w:p>
    <w:p w14:paraId="743C43A6" w14:textId="77777777" w:rsidR="002C16B1" w:rsidRDefault="002C16B1" w:rsidP="002C16B1">
      <w:pPr>
        <w:pStyle w:val="ListParagraph"/>
        <w:numPr>
          <w:ilvl w:val="0"/>
          <w:numId w:val="2"/>
        </w:numPr>
      </w:pPr>
      <w:r>
        <w:t>Manufacture and Repair of Drill stem subs, Casing, Cross Overs, Side entry Subs, Float subs, UBHO Subs, Bit subs, saver subs, Lift subs and Top Subs.</w:t>
      </w:r>
    </w:p>
    <w:p w14:paraId="46FC205B" w14:textId="77777777" w:rsidR="002C16B1" w:rsidRDefault="002C16B1" w:rsidP="002C16B1">
      <w:pPr>
        <w:pStyle w:val="ListParagraph"/>
        <w:numPr>
          <w:ilvl w:val="0"/>
          <w:numId w:val="2"/>
        </w:numPr>
      </w:pPr>
      <w:r>
        <w:t>Manufacture and modification of different types and sizes of flanges and Ring Groves.</w:t>
      </w:r>
    </w:p>
    <w:p w14:paraId="51721002" w14:textId="77777777" w:rsidR="002C16B1" w:rsidRDefault="002C16B1" w:rsidP="002C16B1">
      <w:pPr>
        <w:pStyle w:val="ListParagraph"/>
        <w:numPr>
          <w:ilvl w:val="0"/>
          <w:numId w:val="2"/>
        </w:numPr>
      </w:pPr>
      <w:r>
        <w:t>Manufacture, repair and modification of Oil drilling and Well completion tools and services.</w:t>
      </w:r>
    </w:p>
    <w:p w14:paraId="1FDD0B79" w14:textId="18D9374E" w:rsidR="002C16B1" w:rsidRDefault="002C16B1" w:rsidP="002C16B1">
      <w:pPr>
        <w:pStyle w:val="ListParagraph"/>
        <w:numPr>
          <w:ilvl w:val="0"/>
          <w:numId w:val="2"/>
        </w:numPr>
      </w:pPr>
      <w:r>
        <w:t>Manufacture, Refurbish, repair and modification of pump modules (Mud Pumps), Well Heads modification and Xmas trees.</w:t>
      </w:r>
    </w:p>
    <w:p w14:paraId="7E0DE643" w14:textId="37FE6A54" w:rsidR="002C16B1" w:rsidRDefault="002C16B1" w:rsidP="002C16B1">
      <w:pPr>
        <w:pStyle w:val="ListParagraph"/>
        <w:numPr>
          <w:ilvl w:val="0"/>
          <w:numId w:val="2"/>
        </w:numPr>
      </w:pPr>
      <w:r>
        <w:t>Manufacture and repair of Well Head equipment, pressure control and flow control equipment.</w:t>
      </w:r>
    </w:p>
    <w:p w14:paraId="76479937" w14:textId="77777777" w:rsidR="002C16B1" w:rsidRDefault="002C16B1" w:rsidP="002C16B1">
      <w:pPr>
        <w:pStyle w:val="ListParagraph"/>
        <w:numPr>
          <w:ilvl w:val="0"/>
          <w:numId w:val="2"/>
        </w:numPr>
      </w:pPr>
      <w:r>
        <w:t>Repair and modification of Spools, Flanges and BOP Test stumps.</w:t>
      </w:r>
    </w:p>
    <w:p w14:paraId="33CDBD01" w14:textId="77777777" w:rsidR="002C16B1" w:rsidRDefault="002C16B1" w:rsidP="002C16B1">
      <w:pPr>
        <w:pStyle w:val="ListParagraph"/>
        <w:numPr>
          <w:ilvl w:val="0"/>
          <w:numId w:val="2"/>
        </w:numPr>
      </w:pPr>
      <w:r>
        <w:t>Manufacture and supply of Metal and Teflon drift Mandrels.</w:t>
      </w:r>
    </w:p>
    <w:p w14:paraId="76D8AA19" w14:textId="7D2B88D9" w:rsidR="002C16B1" w:rsidRDefault="002C16B1" w:rsidP="002C16B1">
      <w:pPr>
        <w:pStyle w:val="ListParagraph"/>
        <w:numPr>
          <w:ilvl w:val="0"/>
          <w:numId w:val="2"/>
        </w:numPr>
      </w:pPr>
      <w:r>
        <w:t>Manufacturing, Machining and repair of marine shafts, Key ways, etc</w:t>
      </w:r>
    </w:p>
    <w:p w14:paraId="71028002" w14:textId="77777777" w:rsidR="002C16B1" w:rsidRDefault="002C16B1" w:rsidP="002C16B1">
      <w:pPr>
        <w:pStyle w:val="ListParagraph"/>
        <w:numPr>
          <w:ilvl w:val="0"/>
          <w:numId w:val="2"/>
        </w:numPr>
      </w:pPr>
      <w:r>
        <w:t>General Machining services- Drilling, Tapping, Milling</w:t>
      </w:r>
    </w:p>
    <w:p w14:paraId="07F5C18B" w14:textId="1F587F1B" w:rsidR="002C16B1" w:rsidRDefault="002C16B1" w:rsidP="002C16B1">
      <w:pPr>
        <w:pStyle w:val="ListParagraph"/>
        <w:numPr>
          <w:ilvl w:val="0"/>
          <w:numId w:val="2"/>
        </w:numPr>
      </w:pPr>
      <w:r>
        <w:t>Dimensional and conformity checks (inspection) on tools, parts etc</w:t>
      </w:r>
    </w:p>
    <w:p w14:paraId="7A0EABDD" w14:textId="77777777" w:rsidR="002C16B1" w:rsidRDefault="002C16B1" w:rsidP="002C16B1">
      <w:pPr>
        <w:rPr>
          <w:u w:val="single"/>
        </w:rPr>
      </w:pPr>
      <w:r>
        <w:rPr>
          <w:u w:val="single"/>
        </w:rPr>
        <w:t>OCTG Casing and Tubing Supply and Repair Services</w:t>
      </w:r>
    </w:p>
    <w:p w14:paraId="1FE42A3C" w14:textId="77777777" w:rsidR="002C16B1" w:rsidRDefault="002C16B1" w:rsidP="002C16B1">
      <w:pPr>
        <w:pStyle w:val="ListParagraph"/>
        <w:numPr>
          <w:ilvl w:val="0"/>
          <w:numId w:val="3"/>
        </w:numPr>
      </w:pPr>
      <w:r>
        <w:t>Threading and rethreading of all sizes of casings and Tubings</w:t>
      </w:r>
    </w:p>
    <w:p w14:paraId="0F34F779" w14:textId="77777777" w:rsidR="002C16B1" w:rsidRDefault="002C16B1" w:rsidP="002C16B1">
      <w:pPr>
        <w:pStyle w:val="ListParagraph"/>
        <w:numPr>
          <w:ilvl w:val="0"/>
          <w:numId w:val="3"/>
        </w:numPr>
      </w:pPr>
      <w:r>
        <w:t>Manufacture of Casing Pup Joints and Cross-Overs</w:t>
      </w:r>
    </w:p>
    <w:p w14:paraId="7E068EDB" w14:textId="77777777" w:rsidR="002C16B1" w:rsidRDefault="002C16B1" w:rsidP="002C16B1">
      <w:pPr>
        <w:pStyle w:val="ListParagraph"/>
        <w:numPr>
          <w:ilvl w:val="0"/>
          <w:numId w:val="3"/>
        </w:numPr>
      </w:pPr>
      <w:r>
        <w:t>Supply of Thread couplings for all sizes of Casing and Tubings</w:t>
      </w:r>
    </w:p>
    <w:p w14:paraId="5CA366B6" w14:textId="77777777" w:rsidR="002C16B1" w:rsidRDefault="002C16B1" w:rsidP="002C16B1">
      <w:pPr>
        <w:pStyle w:val="ListParagraph"/>
        <w:numPr>
          <w:ilvl w:val="0"/>
          <w:numId w:val="3"/>
        </w:numPr>
      </w:pPr>
      <w:r>
        <w:t>Break-out and Bucking services</w:t>
      </w:r>
    </w:p>
    <w:p w14:paraId="03A83767" w14:textId="77777777" w:rsidR="002C16B1" w:rsidRDefault="002C16B1" w:rsidP="002C16B1">
      <w:pPr>
        <w:pStyle w:val="ListParagraph"/>
      </w:pPr>
      <w:r>
        <w:lastRenderedPageBreak/>
        <w:t xml:space="preserve">Our Bucking unit is ideally suited to the bucking or make-up of </w:t>
      </w:r>
    </w:p>
    <w:p w14:paraId="67621161" w14:textId="77777777" w:rsidR="002C16B1" w:rsidRDefault="002C16B1" w:rsidP="002C16B1">
      <w:pPr>
        <w:pStyle w:val="ListParagraph"/>
        <w:numPr>
          <w:ilvl w:val="0"/>
          <w:numId w:val="4"/>
        </w:numPr>
      </w:pPr>
      <w:r>
        <w:t>Pup joints</w:t>
      </w:r>
    </w:p>
    <w:p w14:paraId="3841A176" w14:textId="77777777" w:rsidR="002C16B1" w:rsidRDefault="002C16B1" w:rsidP="002C16B1">
      <w:pPr>
        <w:pStyle w:val="ListParagraph"/>
        <w:numPr>
          <w:ilvl w:val="0"/>
          <w:numId w:val="4"/>
        </w:numPr>
      </w:pPr>
      <w:r>
        <w:t>Couplings</w:t>
      </w:r>
    </w:p>
    <w:p w14:paraId="48DC02EF" w14:textId="77777777" w:rsidR="002C16B1" w:rsidRDefault="002C16B1" w:rsidP="002C16B1">
      <w:pPr>
        <w:pStyle w:val="ListParagraph"/>
        <w:numPr>
          <w:ilvl w:val="0"/>
          <w:numId w:val="4"/>
        </w:numPr>
      </w:pPr>
      <w:r>
        <w:t>Centralizers</w:t>
      </w:r>
    </w:p>
    <w:p w14:paraId="3B696736" w14:textId="77777777" w:rsidR="002C16B1" w:rsidRDefault="002C16B1" w:rsidP="002C16B1">
      <w:pPr>
        <w:pStyle w:val="ListParagraph"/>
        <w:numPr>
          <w:ilvl w:val="0"/>
          <w:numId w:val="4"/>
        </w:numPr>
      </w:pPr>
      <w:r>
        <w:t>Assembly of BHA’s</w:t>
      </w:r>
    </w:p>
    <w:p w14:paraId="55A95B08" w14:textId="20473660" w:rsidR="002C16B1" w:rsidRDefault="002C16B1" w:rsidP="002C16B1">
      <w:pPr>
        <w:pStyle w:val="ListParagraph"/>
        <w:numPr>
          <w:ilvl w:val="0"/>
          <w:numId w:val="4"/>
        </w:numPr>
      </w:pPr>
      <w:r>
        <w:t>Completion equipment</w:t>
      </w:r>
    </w:p>
    <w:p w14:paraId="5D1628A2" w14:textId="77777777" w:rsidR="002C16B1" w:rsidRDefault="002C16B1" w:rsidP="002C16B1">
      <w:pPr>
        <w:pStyle w:val="ListParagraph"/>
        <w:numPr>
          <w:ilvl w:val="0"/>
          <w:numId w:val="4"/>
        </w:numPr>
      </w:pPr>
      <w:r>
        <w:t>Parker Assemblies</w:t>
      </w:r>
    </w:p>
    <w:p w14:paraId="3621A9D1" w14:textId="77777777" w:rsidR="002C16B1" w:rsidRDefault="002C16B1" w:rsidP="002C16B1">
      <w:pPr>
        <w:pStyle w:val="ListParagraph"/>
        <w:numPr>
          <w:ilvl w:val="0"/>
          <w:numId w:val="4"/>
        </w:numPr>
      </w:pPr>
      <w:r>
        <w:t>Stage Tools</w:t>
      </w:r>
    </w:p>
    <w:p w14:paraId="447C7E08" w14:textId="77777777" w:rsidR="002C16B1" w:rsidRDefault="002C16B1" w:rsidP="002C16B1">
      <w:pPr>
        <w:pStyle w:val="ListParagraph"/>
        <w:numPr>
          <w:ilvl w:val="0"/>
          <w:numId w:val="4"/>
        </w:numPr>
      </w:pPr>
      <w:r>
        <w:t>Cement Assemblies</w:t>
      </w:r>
    </w:p>
    <w:p w14:paraId="76FBE134" w14:textId="77777777" w:rsidR="002C16B1" w:rsidRDefault="002C16B1" w:rsidP="002C16B1">
      <w:pPr>
        <w:pStyle w:val="ListParagraph"/>
        <w:numPr>
          <w:ilvl w:val="0"/>
          <w:numId w:val="4"/>
        </w:numPr>
      </w:pPr>
      <w:r>
        <w:t>Any equipment that needs to be rig ready prior to arrival at the rig site</w:t>
      </w:r>
    </w:p>
    <w:p w14:paraId="37FB8219" w14:textId="77777777" w:rsidR="002C16B1" w:rsidRDefault="002C16B1" w:rsidP="002C16B1">
      <w:pPr>
        <w:ind w:left="720"/>
      </w:pPr>
      <w:r>
        <w:t>The unit can also handle the unbucking/ breakout of the following.</w:t>
      </w:r>
    </w:p>
    <w:p w14:paraId="46BADCD0" w14:textId="77777777" w:rsidR="002C16B1" w:rsidRDefault="002C16B1" w:rsidP="002C16B1">
      <w:pPr>
        <w:pStyle w:val="ListParagraph"/>
        <w:numPr>
          <w:ilvl w:val="0"/>
          <w:numId w:val="4"/>
        </w:numPr>
      </w:pPr>
      <w:r>
        <w:t>Drilling/Casing tools</w:t>
      </w:r>
    </w:p>
    <w:p w14:paraId="09B5E857" w14:textId="77777777" w:rsidR="002C16B1" w:rsidRDefault="002C16B1" w:rsidP="002C16B1">
      <w:pPr>
        <w:pStyle w:val="ListParagraph"/>
        <w:numPr>
          <w:ilvl w:val="0"/>
          <w:numId w:val="4"/>
        </w:numPr>
      </w:pPr>
      <w:r>
        <w:t>Centralizers</w:t>
      </w:r>
    </w:p>
    <w:p w14:paraId="229EFDBE" w14:textId="77777777" w:rsidR="002C16B1" w:rsidRDefault="002C16B1" w:rsidP="002C16B1">
      <w:pPr>
        <w:pStyle w:val="ListParagraph"/>
        <w:numPr>
          <w:ilvl w:val="0"/>
          <w:numId w:val="4"/>
        </w:numPr>
      </w:pPr>
      <w:r>
        <w:t>Removal of couplings from Casings/Tubings</w:t>
      </w:r>
    </w:p>
    <w:p w14:paraId="487914F9" w14:textId="4351D10E" w:rsidR="002C16B1" w:rsidRDefault="002C16B1" w:rsidP="002C16B1">
      <w:pPr>
        <w:pStyle w:val="ListParagraph"/>
        <w:numPr>
          <w:ilvl w:val="0"/>
          <w:numId w:val="4"/>
        </w:numPr>
      </w:pPr>
      <w:r>
        <w:t xml:space="preserve">Disassembly of Bottom Hole </w:t>
      </w:r>
      <w:r w:rsidR="000D70C1">
        <w:t>Assemblies (</w:t>
      </w:r>
      <w:r>
        <w:t>BHA’s)</w:t>
      </w:r>
    </w:p>
    <w:p w14:paraId="68268213" w14:textId="77777777" w:rsidR="002C16B1" w:rsidRDefault="002C16B1" w:rsidP="002C16B1">
      <w:pPr>
        <w:pStyle w:val="ListParagraph"/>
        <w:numPr>
          <w:ilvl w:val="0"/>
          <w:numId w:val="4"/>
        </w:numPr>
      </w:pPr>
      <w:r>
        <w:t>Any other down hole tools that are seized and cannot be broken apart at the rig.</w:t>
      </w:r>
    </w:p>
    <w:p w14:paraId="28590924" w14:textId="77777777" w:rsidR="002C16B1" w:rsidRDefault="002C16B1" w:rsidP="002C16B1">
      <w:r>
        <w:t>TOOL RENTALS AND SUPPLY SERVICES</w:t>
      </w:r>
    </w:p>
    <w:p w14:paraId="7AC075AD" w14:textId="77777777" w:rsidR="002C16B1" w:rsidRDefault="002C16B1" w:rsidP="002C16B1">
      <w:r>
        <w:t>Supplies</w:t>
      </w:r>
    </w:p>
    <w:p w14:paraId="446F789D" w14:textId="56991559" w:rsidR="002C16B1" w:rsidRDefault="002C16B1" w:rsidP="002C16B1">
      <w:pPr>
        <w:pStyle w:val="ListParagraph"/>
        <w:numPr>
          <w:ilvl w:val="0"/>
          <w:numId w:val="4"/>
        </w:numPr>
      </w:pPr>
      <w:r>
        <w:t xml:space="preserve">Warehouse Lifting </w:t>
      </w:r>
      <w:r w:rsidR="000D70C1">
        <w:t>equipment</w:t>
      </w:r>
    </w:p>
    <w:p w14:paraId="0373082A" w14:textId="77777777" w:rsidR="002C16B1" w:rsidRDefault="002C16B1" w:rsidP="002C16B1">
      <w:pPr>
        <w:pStyle w:val="ListParagraph"/>
        <w:numPr>
          <w:ilvl w:val="0"/>
          <w:numId w:val="4"/>
        </w:numPr>
      </w:pPr>
      <w:r>
        <w:t>Electric Hoists</w:t>
      </w:r>
    </w:p>
    <w:p w14:paraId="6F0CE0A9" w14:textId="77777777" w:rsidR="002C16B1" w:rsidRDefault="002C16B1" w:rsidP="002C16B1">
      <w:pPr>
        <w:pStyle w:val="ListParagraph"/>
        <w:numPr>
          <w:ilvl w:val="0"/>
          <w:numId w:val="4"/>
        </w:numPr>
      </w:pPr>
      <w:r>
        <w:t>Chain Blocks</w:t>
      </w:r>
    </w:p>
    <w:p w14:paraId="5C13B671" w14:textId="77777777" w:rsidR="002C16B1" w:rsidRDefault="002C16B1" w:rsidP="002C16B1">
      <w:pPr>
        <w:pStyle w:val="ListParagraph"/>
        <w:numPr>
          <w:ilvl w:val="0"/>
          <w:numId w:val="4"/>
        </w:numPr>
      </w:pPr>
      <w:r>
        <w:t>Over Head Cranes</w:t>
      </w:r>
    </w:p>
    <w:p w14:paraId="7B4B0169" w14:textId="77777777" w:rsidR="002C16B1" w:rsidRDefault="002C16B1" w:rsidP="002C16B1">
      <w:pPr>
        <w:pStyle w:val="ListParagraph"/>
        <w:numPr>
          <w:ilvl w:val="0"/>
          <w:numId w:val="4"/>
        </w:numPr>
      </w:pPr>
      <w:r>
        <w:t>Casings and Tubing Couplings up to 20”</w:t>
      </w:r>
    </w:p>
    <w:p w14:paraId="07821CB9" w14:textId="77777777" w:rsidR="002C16B1" w:rsidRDefault="002C16B1" w:rsidP="002C16B1">
      <w:pPr>
        <w:pStyle w:val="ListParagraph"/>
        <w:numPr>
          <w:ilvl w:val="0"/>
          <w:numId w:val="4"/>
        </w:numPr>
      </w:pPr>
      <w:r>
        <w:t>Thread Protectors</w:t>
      </w:r>
    </w:p>
    <w:p w14:paraId="25949730" w14:textId="77777777" w:rsidR="002C16B1" w:rsidRDefault="002C16B1" w:rsidP="002C16B1">
      <w:pPr>
        <w:pStyle w:val="ListParagraph"/>
        <w:numPr>
          <w:ilvl w:val="0"/>
          <w:numId w:val="4"/>
        </w:numPr>
      </w:pPr>
      <w:r>
        <w:t>Bar stock of 4140H and 4145H steel materials</w:t>
      </w:r>
    </w:p>
    <w:p w14:paraId="5078C5D5" w14:textId="06D55FC4" w:rsidR="002C16B1" w:rsidRDefault="002C16B1" w:rsidP="002C16B1">
      <w:r>
        <w:t>TOOL RENTALS</w:t>
      </w:r>
    </w:p>
    <w:p w14:paraId="309C1413" w14:textId="77777777" w:rsidR="00954961" w:rsidRDefault="00954961" w:rsidP="00954961">
      <w:pPr>
        <w:jc w:val="both"/>
        <w:rPr>
          <w:rFonts w:ascii="Times New Roman" w:hAnsi="Times New Roman"/>
          <w:sz w:val="24"/>
          <w:szCs w:val="24"/>
        </w:rPr>
      </w:pPr>
      <w:r>
        <w:rPr>
          <w:rFonts w:ascii="Times New Roman" w:hAnsi="Times New Roman"/>
          <w:sz w:val="24"/>
          <w:szCs w:val="24"/>
        </w:rPr>
        <w:t>Reveille has a Tool Rental section which has a wide variety of both drilling and fishing tools available for rentals and outright sales as the client might require.</w:t>
      </w:r>
    </w:p>
    <w:p w14:paraId="444A5B77" w14:textId="205E106A" w:rsidR="002C16B1" w:rsidRPr="00954961" w:rsidRDefault="00954961" w:rsidP="00954961">
      <w:pPr>
        <w:jc w:val="both"/>
        <w:rPr>
          <w:rFonts w:ascii="Times New Roman" w:hAnsi="Times New Roman"/>
          <w:sz w:val="24"/>
          <w:szCs w:val="24"/>
        </w:rPr>
      </w:pPr>
      <w:r>
        <w:rPr>
          <w:rFonts w:ascii="Times New Roman" w:hAnsi="Times New Roman"/>
          <w:sz w:val="24"/>
          <w:szCs w:val="24"/>
        </w:rPr>
        <w:t xml:space="preserve">The Drilling Tools inventory includes Steel and </w:t>
      </w:r>
      <w:r w:rsidR="001E293C">
        <w:rPr>
          <w:rFonts w:ascii="Times New Roman" w:hAnsi="Times New Roman"/>
          <w:sz w:val="24"/>
          <w:szCs w:val="24"/>
        </w:rPr>
        <w:t>non-magnetic</w:t>
      </w:r>
      <w:r>
        <w:rPr>
          <w:rFonts w:ascii="Times New Roman" w:hAnsi="Times New Roman"/>
          <w:sz w:val="24"/>
          <w:szCs w:val="24"/>
        </w:rPr>
        <w:t xml:space="preserve"> stabilizers (5-1/2’’ to 26’’), steel and </w:t>
      </w:r>
      <w:r w:rsidR="001E293C">
        <w:rPr>
          <w:rFonts w:ascii="Times New Roman" w:hAnsi="Times New Roman"/>
          <w:sz w:val="24"/>
          <w:szCs w:val="24"/>
        </w:rPr>
        <w:t>non-magnetic</w:t>
      </w:r>
      <w:r>
        <w:rPr>
          <w:rFonts w:ascii="Times New Roman" w:hAnsi="Times New Roman"/>
          <w:sz w:val="24"/>
          <w:szCs w:val="24"/>
        </w:rPr>
        <w:t xml:space="preserve"> drill collar (4-3/4’’ to 9</w:t>
      </w:r>
      <w:r w:rsidR="001E293C">
        <w:rPr>
          <w:rFonts w:ascii="Times New Roman" w:hAnsi="Times New Roman"/>
          <w:sz w:val="24"/>
          <w:szCs w:val="24"/>
        </w:rPr>
        <w:t>-1/2’’), Pony collars and different sizes/types of subs.</w:t>
      </w:r>
    </w:p>
    <w:p w14:paraId="73A3AAF6" w14:textId="367C6EAB" w:rsidR="002C16B1" w:rsidRDefault="002C16B1" w:rsidP="002C16B1">
      <w:r>
        <w:t>WELDING AND FABRICATION SERVICES</w:t>
      </w:r>
    </w:p>
    <w:p w14:paraId="68E28B30" w14:textId="77777777" w:rsidR="002C16B1" w:rsidRDefault="002C16B1" w:rsidP="002C16B1">
      <w:r>
        <w:t>Our welding and fabrication services include but not limited to the following.</w:t>
      </w:r>
    </w:p>
    <w:p w14:paraId="560298F6" w14:textId="77777777" w:rsidR="002C16B1" w:rsidRDefault="002C16B1" w:rsidP="002C16B1"/>
    <w:p w14:paraId="3CB2FE1E" w14:textId="77777777" w:rsidR="002C16B1" w:rsidRDefault="002C16B1" w:rsidP="002C16B1">
      <w:r>
        <w:lastRenderedPageBreak/>
        <w:t>Fabrication and repair of Offshore cargo Baskets, Tanks and other items like:</w:t>
      </w:r>
    </w:p>
    <w:p w14:paraId="39CB9C31" w14:textId="77777777" w:rsidR="002C16B1" w:rsidRDefault="002C16B1" w:rsidP="002C16B1">
      <w:pPr>
        <w:pStyle w:val="ListParagraph"/>
        <w:numPr>
          <w:ilvl w:val="0"/>
          <w:numId w:val="4"/>
        </w:numPr>
      </w:pPr>
      <w:r>
        <w:t>Tools Boxes</w:t>
      </w:r>
    </w:p>
    <w:p w14:paraId="5333CEBA" w14:textId="77777777" w:rsidR="002C16B1" w:rsidRDefault="002C16B1" w:rsidP="002C16B1">
      <w:pPr>
        <w:pStyle w:val="ListParagraph"/>
        <w:numPr>
          <w:ilvl w:val="0"/>
          <w:numId w:val="4"/>
        </w:numPr>
      </w:pPr>
      <w:r>
        <w:t xml:space="preserve">Gas Racks </w:t>
      </w:r>
    </w:p>
    <w:p w14:paraId="058EA7FD" w14:textId="77777777" w:rsidR="002C16B1" w:rsidRDefault="002C16B1" w:rsidP="002C16B1">
      <w:pPr>
        <w:pStyle w:val="ListParagraph"/>
        <w:numPr>
          <w:ilvl w:val="0"/>
          <w:numId w:val="4"/>
        </w:numPr>
      </w:pPr>
      <w:r>
        <w:t>Tool Racks</w:t>
      </w:r>
    </w:p>
    <w:p w14:paraId="4CCF5666" w14:textId="77777777" w:rsidR="002C16B1" w:rsidRDefault="002C16B1" w:rsidP="002C16B1">
      <w:pPr>
        <w:pStyle w:val="ListParagraph"/>
        <w:numPr>
          <w:ilvl w:val="0"/>
          <w:numId w:val="4"/>
        </w:numPr>
      </w:pPr>
      <w:r>
        <w:t>Pipe Racks</w:t>
      </w:r>
    </w:p>
    <w:p w14:paraId="49325774" w14:textId="77777777" w:rsidR="002C16B1" w:rsidRDefault="002C16B1" w:rsidP="002C16B1">
      <w:pPr>
        <w:pStyle w:val="ListParagraph"/>
        <w:numPr>
          <w:ilvl w:val="0"/>
          <w:numId w:val="4"/>
        </w:numPr>
      </w:pPr>
      <w:r>
        <w:t>Other structural fabrications.</w:t>
      </w:r>
    </w:p>
    <w:p w14:paraId="2B51D329" w14:textId="77777777" w:rsidR="002C16B1" w:rsidRDefault="002C16B1" w:rsidP="002C16B1">
      <w:r>
        <w:t>Manufacture, supply, and repair of Spools</w:t>
      </w:r>
    </w:p>
    <w:p w14:paraId="7D1E9373" w14:textId="77777777" w:rsidR="002C16B1" w:rsidRDefault="002C16B1" w:rsidP="002C16B1">
      <w:pPr>
        <w:pStyle w:val="ListParagraph"/>
        <w:numPr>
          <w:ilvl w:val="0"/>
          <w:numId w:val="4"/>
        </w:numPr>
      </w:pPr>
      <w:r>
        <w:t>Space Spools</w:t>
      </w:r>
    </w:p>
    <w:p w14:paraId="190B8E87" w14:textId="4E6498FF" w:rsidR="002C16B1" w:rsidRDefault="002C16B1" w:rsidP="002C16B1">
      <w:pPr>
        <w:pStyle w:val="ListParagraph"/>
        <w:numPr>
          <w:ilvl w:val="0"/>
          <w:numId w:val="4"/>
        </w:numPr>
      </w:pPr>
      <w:r>
        <w:t xml:space="preserve">Riser Spools   </w:t>
      </w:r>
    </w:p>
    <w:p w14:paraId="6B678C4F" w14:textId="77777777" w:rsidR="002C16B1" w:rsidRDefault="002C16B1" w:rsidP="002C16B1">
      <w:pPr>
        <w:pStyle w:val="ListParagraph"/>
        <w:numPr>
          <w:ilvl w:val="0"/>
          <w:numId w:val="4"/>
        </w:numPr>
      </w:pPr>
      <w:r>
        <w:t>Drilling Spools</w:t>
      </w:r>
    </w:p>
    <w:p w14:paraId="7E7EA689" w14:textId="77777777" w:rsidR="002C16B1" w:rsidRDefault="002C16B1" w:rsidP="002C16B1">
      <w:pPr>
        <w:pStyle w:val="ListParagraph"/>
        <w:numPr>
          <w:ilvl w:val="0"/>
          <w:numId w:val="4"/>
        </w:numPr>
      </w:pPr>
      <w:r>
        <w:t>Riser Flange</w:t>
      </w:r>
    </w:p>
    <w:p w14:paraId="5BC7CF14" w14:textId="48A1549D" w:rsidR="002C16B1" w:rsidRDefault="002C16B1" w:rsidP="002C16B1">
      <w:r>
        <w:t xml:space="preserve">Fabrication, Supply and Repair of BOP test Stumps, and </w:t>
      </w:r>
      <w:r w:rsidR="00796764">
        <w:t>X</w:t>
      </w:r>
      <w:r>
        <w:t>mas trees</w:t>
      </w:r>
    </w:p>
    <w:p w14:paraId="1B600F1B" w14:textId="77777777" w:rsidR="002C16B1" w:rsidRDefault="002C16B1" w:rsidP="002C16B1">
      <w:r>
        <w:t>Fabrication of specialized tools for drilling and completion</w:t>
      </w:r>
    </w:p>
    <w:p w14:paraId="4F30344F" w14:textId="77777777" w:rsidR="002C16B1" w:rsidRDefault="002C16B1" w:rsidP="002C16B1">
      <w:r>
        <w:t>Fabrication of side Entry subs (with WECO Connections)</w:t>
      </w:r>
    </w:p>
    <w:p w14:paraId="075388B4" w14:textId="77777777" w:rsidR="002C16B1" w:rsidRDefault="002C16B1" w:rsidP="002C16B1"/>
    <w:p w14:paraId="2AB0183D" w14:textId="77777777" w:rsidR="002C16B1" w:rsidRDefault="002C16B1" w:rsidP="002C16B1">
      <w:r>
        <w:t>Welding and fabrication of large sized conductor pipes and connectors</w:t>
      </w:r>
    </w:p>
    <w:p w14:paraId="409EB480" w14:textId="77777777" w:rsidR="002C16B1" w:rsidRDefault="002C16B1" w:rsidP="002C16B1">
      <w:r>
        <w:t>Pipeline Fabrications and Installations.</w:t>
      </w:r>
    </w:p>
    <w:p w14:paraId="237F7243" w14:textId="77777777" w:rsidR="002C16B1" w:rsidRDefault="002C16B1" w:rsidP="002C16B1">
      <w:r>
        <w:t>General welding and fabrication services (Onshore and Offshore)</w:t>
      </w:r>
    </w:p>
    <w:p w14:paraId="6B4F2D0F" w14:textId="77777777" w:rsidR="002C16B1" w:rsidRDefault="002C16B1" w:rsidP="002C16B1">
      <w:r>
        <w:t>Redressing and grinding of stabilizers, mills, shoes and other tools.</w:t>
      </w:r>
    </w:p>
    <w:p w14:paraId="5780858B" w14:textId="54859501" w:rsidR="002C16B1" w:rsidRDefault="002C16B1" w:rsidP="002C16B1">
      <w:pPr>
        <w:rPr>
          <w:b/>
        </w:rPr>
      </w:pPr>
    </w:p>
    <w:p w14:paraId="0CBD0DB2" w14:textId="0601C35C" w:rsidR="00FF4BF0" w:rsidRDefault="00796764">
      <w:r>
        <w:rPr>
          <w:noProof/>
        </w:rPr>
        <w:pict w14:anchorId="0CB052B4">
          <v:shape id="_x0000_s1031" type="#_x0000_t202" style="position:absolute;margin-left:238pt;margin-top:15.9pt;width:230pt;height:159.5pt;z-index:251662336">
            <v:textbox>
              <w:txbxContent>
                <w:p w14:paraId="2C6A9C36" w14:textId="03BCE192" w:rsidR="003804B6" w:rsidRDefault="003804B6">
                  <w:r>
                    <w:rPr>
                      <w:noProof/>
                    </w:rPr>
                    <w:drawing>
                      <wp:inline distT="0" distB="0" distL="0" distR="0" wp14:anchorId="00265A6F" wp14:editId="2EE149B2">
                        <wp:extent cx="2728595" cy="1806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728595" cy="1806575"/>
                                </a:xfrm>
                                <a:prstGeom prst="rect">
                                  <a:avLst/>
                                </a:prstGeom>
                              </pic:spPr>
                            </pic:pic>
                          </a:graphicData>
                        </a:graphic>
                      </wp:inline>
                    </w:drawing>
                  </w:r>
                </w:p>
              </w:txbxContent>
            </v:textbox>
          </v:shape>
        </w:pict>
      </w:r>
      <w:r>
        <w:rPr>
          <w:noProof/>
        </w:rPr>
        <w:pict w14:anchorId="7C2992D6">
          <v:shape id="_x0000_s1030" type="#_x0000_t202" style="position:absolute;margin-left:2.5pt;margin-top:17.9pt;width:3in;height:158.5pt;z-index:251661312">
            <v:textbox>
              <w:txbxContent>
                <w:p w14:paraId="46A6631C" w14:textId="269E51C5" w:rsidR="003804B6" w:rsidRDefault="003804B6">
                  <w:r>
                    <w:rPr>
                      <w:noProof/>
                    </w:rPr>
                    <w:drawing>
                      <wp:inline distT="0" distB="0" distL="0" distR="0" wp14:anchorId="22B3B15C" wp14:editId="2E7C606F">
                        <wp:extent cx="2550795" cy="1688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550795" cy="1688465"/>
                                </a:xfrm>
                                <a:prstGeom prst="rect">
                                  <a:avLst/>
                                </a:prstGeom>
                              </pic:spPr>
                            </pic:pic>
                          </a:graphicData>
                        </a:graphic>
                      </wp:inline>
                    </w:drawing>
                  </w:r>
                </w:p>
              </w:txbxContent>
            </v:textbox>
          </v:shape>
        </w:pict>
      </w:r>
    </w:p>
    <w:p w14:paraId="1934CE65" w14:textId="77777777" w:rsidR="00FF4BF0" w:rsidRDefault="00FF4BF0">
      <w:r>
        <w:br w:type="page"/>
      </w:r>
    </w:p>
    <w:p w14:paraId="0D80EF95" w14:textId="35FD3C01" w:rsidR="00A24B72" w:rsidRDefault="00796764">
      <w:r>
        <w:rPr>
          <w:noProof/>
        </w:rPr>
        <w:lastRenderedPageBreak/>
        <w:pict w14:anchorId="4EF3C682">
          <v:shape id="_x0000_s1037" type="#_x0000_t202" style="position:absolute;margin-left:206pt;margin-top:18.5pt;width:256pt;height:160.5pt;z-index:251668480">
            <v:textbox>
              <w:txbxContent>
                <w:p w14:paraId="72E6D602" w14:textId="3549E10E" w:rsidR="00A24B72" w:rsidRDefault="00A24B72">
                  <w:r>
                    <w:rPr>
                      <w:noProof/>
                    </w:rPr>
                    <w:drawing>
                      <wp:inline distT="0" distB="0" distL="0" distR="0" wp14:anchorId="6E4B9E04" wp14:editId="2733D2A4">
                        <wp:extent cx="2926715" cy="1937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2926715" cy="1937385"/>
                                </a:xfrm>
                                <a:prstGeom prst="rect">
                                  <a:avLst/>
                                </a:prstGeom>
                              </pic:spPr>
                            </pic:pic>
                          </a:graphicData>
                        </a:graphic>
                      </wp:inline>
                    </w:drawing>
                  </w:r>
                </w:p>
              </w:txbxContent>
            </v:textbox>
          </v:shape>
        </w:pict>
      </w:r>
      <w:r>
        <w:rPr>
          <w:noProof/>
        </w:rPr>
        <w:pict w14:anchorId="4D34E680">
          <v:shape id="_x0000_s1036" type="#_x0000_t202" style="position:absolute;margin-left:-2.5pt;margin-top:14pt;width:169.5pt;height:164pt;z-index:251667456">
            <v:textbox>
              <w:txbxContent>
                <w:p w14:paraId="7FB5FD15" w14:textId="37BC7B1E" w:rsidR="00A24B72" w:rsidRDefault="00A24B72">
                  <w:r>
                    <w:rPr>
                      <w:noProof/>
                    </w:rPr>
                    <w:drawing>
                      <wp:inline distT="0" distB="0" distL="0" distR="0" wp14:anchorId="54CBFF1F" wp14:editId="1EA614F2">
                        <wp:extent cx="1960245" cy="154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1960245" cy="1549400"/>
                                </a:xfrm>
                                <a:prstGeom prst="rect">
                                  <a:avLst/>
                                </a:prstGeom>
                              </pic:spPr>
                            </pic:pic>
                          </a:graphicData>
                        </a:graphic>
                      </wp:inline>
                    </w:drawing>
                  </w:r>
                </w:p>
              </w:txbxContent>
            </v:textbox>
          </v:shape>
        </w:pict>
      </w:r>
    </w:p>
    <w:p w14:paraId="45907E3D" w14:textId="6A56582C" w:rsidR="00A24B72" w:rsidRDefault="00796764">
      <w:r>
        <w:rPr>
          <w:noProof/>
        </w:rPr>
        <w:pict w14:anchorId="0D817391">
          <v:shape id="_x0000_s1041" type="#_x0000_t202" style="position:absolute;margin-left:252.5pt;margin-top:419.05pt;width:199.5pt;height:203pt;z-index:251672576">
            <v:textbox>
              <w:txbxContent>
                <w:p w14:paraId="0EC03055" w14:textId="021CF6EF" w:rsidR="008567E1" w:rsidRDefault="008567E1">
                  <w:r>
                    <w:rPr>
                      <w:noProof/>
                    </w:rPr>
                    <w:drawing>
                      <wp:inline distT="0" distB="0" distL="0" distR="0" wp14:anchorId="2C39DB42" wp14:editId="0DFF4F2C">
                        <wp:extent cx="2120900" cy="2477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2120900" cy="2477135"/>
                                </a:xfrm>
                                <a:prstGeom prst="rect">
                                  <a:avLst/>
                                </a:prstGeom>
                              </pic:spPr>
                            </pic:pic>
                          </a:graphicData>
                        </a:graphic>
                      </wp:inline>
                    </w:drawing>
                  </w:r>
                </w:p>
              </w:txbxContent>
            </v:textbox>
          </v:shape>
        </w:pict>
      </w:r>
      <w:r>
        <w:rPr>
          <w:noProof/>
        </w:rPr>
        <w:pict w14:anchorId="57178ABE">
          <v:shape id="_x0000_s1040" type="#_x0000_t202" style="position:absolute;margin-left:4.5pt;margin-top:419.05pt;width:223pt;height:171.5pt;z-index:251671552">
            <v:textbox>
              <w:txbxContent>
                <w:p w14:paraId="54DC66E5" w14:textId="0FEE886B" w:rsidR="008567E1" w:rsidRDefault="008567E1">
                  <w:r>
                    <w:rPr>
                      <w:noProof/>
                    </w:rPr>
                    <w:drawing>
                      <wp:inline distT="0" distB="0" distL="0" distR="0" wp14:anchorId="4CF435BB" wp14:editId="74E355DD">
                        <wp:extent cx="2639695" cy="2028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9695" cy="2028190"/>
                                </a:xfrm>
                                <a:prstGeom prst="rect">
                                  <a:avLst/>
                                </a:prstGeom>
                              </pic:spPr>
                            </pic:pic>
                          </a:graphicData>
                        </a:graphic>
                      </wp:inline>
                    </w:drawing>
                  </w:r>
                </w:p>
              </w:txbxContent>
            </v:textbox>
          </v:shape>
        </w:pict>
      </w:r>
      <w:r>
        <w:rPr>
          <w:noProof/>
        </w:rPr>
        <w:pict w14:anchorId="49A95789">
          <v:shape id="_x0000_s1039" type="#_x0000_t202" style="position:absolute;margin-left:224.5pt;margin-top:208.05pt;width:240.5pt;height:172.5pt;z-index:251670528">
            <v:textbox>
              <w:txbxContent>
                <w:p w14:paraId="30282F58" w14:textId="5C106976" w:rsidR="00A24B72" w:rsidRDefault="008567E1">
                  <w:r>
                    <w:rPr>
                      <w:noProof/>
                    </w:rPr>
                    <w:drawing>
                      <wp:inline distT="0" distB="0" distL="0" distR="0" wp14:anchorId="7CAAA8FB" wp14:editId="3A21B293">
                        <wp:extent cx="2723515" cy="2089785"/>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3515" cy="2089785"/>
                                </a:xfrm>
                                <a:prstGeom prst="rect">
                                  <a:avLst/>
                                </a:prstGeom>
                              </pic:spPr>
                            </pic:pic>
                          </a:graphicData>
                        </a:graphic>
                      </wp:inline>
                    </w:drawing>
                  </w:r>
                </w:p>
              </w:txbxContent>
            </v:textbox>
          </v:shape>
        </w:pict>
      </w:r>
      <w:r>
        <w:rPr>
          <w:noProof/>
        </w:rPr>
        <w:pict w14:anchorId="3A89B8FB">
          <v:shape id="_x0000_s1038" type="#_x0000_t202" style="position:absolute;margin-left:.5pt;margin-top:205.55pt;width:203pt;height:171pt;z-index:251669504">
            <v:textbox>
              <w:txbxContent>
                <w:p w14:paraId="61B39121" w14:textId="1052BAB4" w:rsidR="00A24B72" w:rsidRDefault="00A24B72">
                  <w:r>
                    <w:rPr>
                      <w:noProof/>
                    </w:rPr>
                    <w:drawing>
                      <wp:inline distT="0" distB="0" distL="0" distR="0" wp14:anchorId="50D1375F" wp14:editId="528B91A9">
                        <wp:extent cx="2385695" cy="1579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2385695" cy="1579245"/>
                                </a:xfrm>
                                <a:prstGeom prst="rect">
                                  <a:avLst/>
                                </a:prstGeom>
                              </pic:spPr>
                            </pic:pic>
                          </a:graphicData>
                        </a:graphic>
                      </wp:inline>
                    </w:drawing>
                  </w:r>
                </w:p>
              </w:txbxContent>
            </v:textbox>
          </v:shape>
        </w:pict>
      </w:r>
      <w:r w:rsidR="00A24B72">
        <w:br w:type="page"/>
      </w:r>
    </w:p>
    <w:p w14:paraId="0F2BCB71" w14:textId="2673DA75" w:rsidR="00116EA7" w:rsidRDefault="00796764">
      <w:r>
        <w:rPr>
          <w:b/>
          <w:noProof/>
        </w:rPr>
        <w:lastRenderedPageBreak/>
        <w:pict w14:anchorId="4BAEFCBB">
          <v:shape id="_x0000_s1035" type="#_x0000_t202" style="position:absolute;margin-left:265pt;margin-top:422.5pt;width:196pt;height:160.5pt;z-index:251666432">
            <v:textbox>
              <w:txbxContent>
                <w:p w14:paraId="2D6A5BA0" w14:textId="7F41EA2B" w:rsidR="00A24B72" w:rsidRDefault="00A24B72">
                  <w:r>
                    <w:rPr>
                      <w:noProof/>
                    </w:rPr>
                    <w:drawing>
                      <wp:inline distT="0" distB="0" distL="0" distR="0" wp14:anchorId="1EC17C71" wp14:editId="01DD7DF4">
                        <wp:extent cx="2296795" cy="183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2296795" cy="1835150"/>
                                </a:xfrm>
                                <a:prstGeom prst="rect">
                                  <a:avLst/>
                                </a:prstGeom>
                              </pic:spPr>
                            </pic:pic>
                          </a:graphicData>
                        </a:graphic>
                      </wp:inline>
                    </w:drawing>
                  </w:r>
                </w:p>
              </w:txbxContent>
            </v:textbox>
          </v:shape>
        </w:pict>
      </w:r>
      <w:r>
        <w:rPr>
          <w:b/>
          <w:noProof/>
        </w:rPr>
        <w:pict w14:anchorId="3D0F8B61">
          <v:shape id="_x0000_s1034" type="#_x0000_t202" style="position:absolute;margin-left:11pt;margin-top:421pt;width:236.5pt;height:159.5pt;z-index:251665408">
            <v:textbox>
              <w:txbxContent>
                <w:p w14:paraId="21B94B45" w14:textId="34438AA8" w:rsidR="003804B6" w:rsidRDefault="00A24B72">
                  <w:r>
                    <w:rPr>
                      <w:noProof/>
                    </w:rPr>
                    <w:drawing>
                      <wp:inline distT="0" distB="0" distL="0" distR="0" wp14:anchorId="1E2B207B" wp14:editId="575D2952">
                        <wp:extent cx="2811145" cy="1861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2811145" cy="1861185"/>
                                </a:xfrm>
                                <a:prstGeom prst="rect">
                                  <a:avLst/>
                                </a:prstGeom>
                              </pic:spPr>
                            </pic:pic>
                          </a:graphicData>
                        </a:graphic>
                      </wp:inline>
                    </w:drawing>
                  </w:r>
                </w:p>
              </w:txbxContent>
            </v:textbox>
          </v:shape>
        </w:pict>
      </w:r>
      <w:r>
        <w:rPr>
          <w:b/>
          <w:noProof/>
        </w:rPr>
        <w:pict w14:anchorId="48A19B38">
          <v:shape id="_x0000_s1033" type="#_x0000_t202" style="position:absolute;margin-left:263.5pt;margin-top:201.5pt;width:201pt;height:163pt;z-index:251664384">
            <v:textbox>
              <w:txbxContent>
                <w:p w14:paraId="12686BBC" w14:textId="6B88730C" w:rsidR="003804B6" w:rsidRDefault="003804B6">
                  <w:r>
                    <w:rPr>
                      <w:noProof/>
                    </w:rPr>
                    <w:drawing>
                      <wp:inline distT="0" distB="0" distL="0" distR="0" wp14:anchorId="6CB27656" wp14:editId="40A9B818">
                        <wp:extent cx="2360295" cy="1562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360295" cy="1562735"/>
                                </a:xfrm>
                                <a:prstGeom prst="rect">
                                  <a:avLst/>
                                </a:prstGeom>
                              </pic:spPr>
                            </pic:pic>
                          </a:graphicData>
                        </a:graphic>
                      </wp:inline>
                    </w:drawing>
                  </w:r>
                </w:p>
              </w:txbxContent>
            </v:textbox>
          </v:shape>
        </w:pict>
      </w:r>
      <w:r>
        <w:rPr>
          <w:b/>
          <w:noProof/>
        </w:rPr>
        <w:pict w14:anchorId="31A03E9C">
          <v:shape id="_x0000_s1032" type="#_x0000_t202" style="position:absolute;margin-left:8pt;margin-top:204pt;width:236pt;height:164pt;z-index:251663360">
            <v:textbox>
              <w:txbxContent>
                <w:p w14:paraId="5B405882" w14:textId="1081DB82" w:rsidR="003804B6" w:rsidRDefault="003804B6">
                  <w:r>
                    <w:rPr>
                      <w:noProof/>
                    </w:rPr>
                    <w:drawing>
                      <wp:inline distT="0" distB="0" distL="0" distR="0" wp14:anchorId="60CEB828" wp14:editId="15B86130">
                        <wp:extent cx="2804795" cy="1856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804795" cy="1856740"/>
                                </a:xfrm>
                                <a:prstGeom prst="rect">
                                  <a:avLst/>
                                </a:prstGeom>
                              </pic:spPr>
                            </pic:pic>
                          </a:graphicData>
                        </a:graphic>
                      </wp:inline>
                    </w:drawing>
                  </w:r>
                </w:p>
              </w:txbxContent>
            </v:textbox>
          </v:shape>
        </w:pict>
      </w:r>
      <w:r>
        <w:rPr>
          <w:b/>
          <w:noProof/>
        </w:rPr>
        <w:pict w14:anchorId="20185B42">
          <v:shape id="_x0000_s1029" type="#_x0000_t202" style="position:absolute;margin-left:249pt;margin-top:.9pt;width:218.5pt;height:152.15pt;z-index:251660288">
            <v:textbox>
              <w:txbxContent>
                <w:p w14:paraId="62DA217B" w14:textId="5002BCD5" w:rsidR="00FF4BF0" w:rsidRDefault="00FF4BF0">
                  <w:r>
                    <w:rPr>
                      <w:noProof/>
                    </w:rPr>
                    <w:drawing>
                      <wp:inline distT="0" distB="0" distL="0" distR="0" wp14:anchorId="14132A2C" wp14:editId="3B6CA537">
                        <wp:extent cx="2582545" cy="1710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582545" cy="1710055"/>
                                </a:xfrm>
                                <a:prstGeom prst="rect">
                                  <a:avLst/>
                                </a:prstGeom>
                              </pic:spPr>
                            </pic:pic>
                          </a:graphicData>
                        </a:graphic>
                      </wp:inline>
                    </w:drawing>
                  </w:r>
                </w:p>
              </w:txbxContent>
            </v:textbox>
          </v:shape>
        </w:pict>
      </w:r>
      <w:r>
        <w:rPr>
          <w:noProof/>
        </w:rPr>
        <w:pict w14:anchorId="3B6781AE">
          <v:shape id="_x0000_s1028" type="#_x0000_t202" style="position:absolute;margin-left:2pt;margin-top:.9pt;width:235pt;height:151.5pt;z-index:251659264">
            <v:textbox>
              <w:txbxContent>
                <w:p w14:paraId="0CB70856" w14:textId="57C7A2D0" w:rsidR="00FF4BF0" w:rsidRDefault="00FF4BF0">
                  <w:r>
                    <w:rPr>
                      <w:noProof/>
                    </w:rPr>
                    <w:drawing>
                      <wp:inline distT="0" distB="0" distL="0" distR="0" wp14:anchorId="20BDDFC7" wp14:editId="56CDA1A0">
                        <wp:extent cx="2792095" cy="1848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792095" cy="1848485"/>
                                </a:xfrm>
                                <a:prstGeom prst="rect">
                                  <a:avLst/>
                                </a:prstGeom>
                              </pic:spPr>
                            </pic:pic>
                          </a:graphicData>
                        </a:graphic>
                      </wp:inline>
                    </w:drawing>
                  </w:r>
                </w:p>
              </w:txbxContent>
            </v:textbox>
          </v:shape>
        </w:pict>
      </w:r>
    </w:p>
    <w:sectPr w:rsidR="00116E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A1757" w14:textId="77777777" w:rsidR="001C2C40" w:rsidRDefault="001C2C40" w:rsidP="001C2C40">
      <w:pPr>
        <w:spacing w:after="0" w:line="240" w:lineRule="auto"/>
      </w:pPr>
      <w:r>
        <w:separator/>
      </w:r>
    </w:p>
  </w:endnote>
  <w:endnote w:type="continuationSeparator" w:id="0">
    <w:p w14:paraId="437C1C3C" w14:textId="77777777" w:rsidR="001C2C40" w:rsidRDefault="001C2C40" w:rsidP="001C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935D2" w14:textId="77777777" w:rsidR="001C2C40" w:rsidRDefault="001C2C40" w:rsidP="001C2C40">
      <w:pPr>
        <w:spacing w:after="0" w:line="240" w:lineRule="auto"/>
      </w:pPr>
      <w:r>
        <w:separator/>
      </w:r>
    </w:p>
  </w:footnote>
  <w:footnote w:type="continuationSeparator" w:id="0">
    <w:p w14:paraId="023B2C94" w14:textId="77777777" w:rsidR="001C2C40" w:rsidRDefault="001C2C40" w:rsidP="001C2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10760"/>
    <w:multiLevelType w:val="hybridMultilevel"/>
    <w:tmpl w:val="89309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5C068EE"/>
    <w:multiLevelType w:val="hybridMultilevel"/>
    <w:tmpl w:val="1BB8C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1B81178"/>
    <w:multiLevelType w:val="hybridMultilevel"/>
    <w:tmpl w:val="23F4A7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BB2FD4"/>
    <w:multiLevelType w:val="hybridMultilevel"/>
    <w:tmpl w:val="8DE057D0"/>
    <w:lvl w:ilvl="0" w:tplc="96908EE6">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0CA6"/>
    <w:rsid w:val="0001086F"/>
    <w:rsid w:val="0005124A"/>
    <w:rsid w:val="000D70C1"/>
    <w:rsid w:val="00116EA7"/>
    <w:rsid w:val="00152FF0"/>
    <w:rsid w:val="00180CA6"/>
    <w:rsid w:val="001C2C40"/>
    <w:rsid w:val="001E293C"/>
    <w:rsid w:val="002816D2"/>
    <w:rsid w:val="002C16B1"/>
    <w:rsid w:val="003804B6"/>
    <w:rsid w:val="0038456A"/>
    <w:rsid w:val="004A6851"/>
    <w:rsid w:val="00531138"/>
    <w:rsid w:val="00570D72"/>
    <w:rsid w:val="00640712"/>
    <w:rsid w:val="0067103E"/>
    <w:rsid w:val="006F11E4"/>
    <w:rsid w:val="00742FDA"/>
    <w:rsid w:val="00796764"/>
    <w:rsid w:val="007D624A"/>
    <w:rsid w:val="008567E1"/>
    <w:rsid w:val="008A5204"/>
    <w:rsid w:val="0094416C"/>
    <w:rsid w:val="00954961"/>
    <w:rsid w:val="00985C67"/>
    <w:rsid w:val="00A24B72"/>
    <w:rsid w:val="00A3329B"/>
    <w:rsid w:val="00A614C8"/>
    <w:rsid w:val="00B30913"/>
    <w:rsid w:val="00B51140"/>
    <w:rsid w:val="00E33720"/>
    <w:rsid w:val="00F10F84"/>
    <w:rsid w:val="00F31828"/>
    <w:rsid w:val="00F46588"/>
    <w:rsid w:val="00FF4B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1292793"/>
  <w15:docId w15:val="{02806B22-7664-4E56-9F1E-D85482638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6B1"/>
    <w:pPr>
      <w:ind w:left="720"/>
      <w:contextualSpacing/>
    </w:pPr>
  </w:style>
  <w:style w:type="paragraph" w:styleId="Header">
    <w:name w:val="header"/>
    <w:basedOn w:val="Normal"/>
    <w:link w:val="HeaderChar"/>
    <w:uiPriority w:val="99"/>
    <w:unhideWhenUsed/>
    <w:rsid w:val="001C2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C40"/>
  </w:style>
  <w:style w:type="paragraph" w:styleId="Footer">
    <w:name w:val="footer"/>
    <w:basedOn w:val="Normal"/>
    <w:link w:val="FooterChar"/>
    <w:uiPriority w:val="99"/>
    <w:unhideWhenUsed/>
    <w:rsid w:val="001C2C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938069">
      <w:bodyDiv w:val="1"/>
      <w:marLeft w:val="0"/>
      <w:marRight w:val="0"/>
      <w:marTop w:val="0"/>
      <w:marBottom w:val="0"/>
      <w:divBdr>
        <w:top w:val="none" w:sz="0" w:space="0" w:color="auto"/>
        <w:left w:val="none" w:sz="0" w:space="0" w:color="auto"/>
        <w:bottom w:val="none" w:sz="0" w:space="0" w:color="auto"/>
        <w:right w:val="none" w:sz="0" w:space="0" w:color="auto"/>
      </w:divBdr>
    </w:div>
    <w:div w:id="1974863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D30B-10AC-4B19-926C-C4FB7349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7</Pages>
  <Words>1021</Words>
  <Characters>5825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REVEILLE</dc:creator>
  <cp:keywords/>
  <dc:description/>
  <cp:lastModifiedBy>Chidi Okwara</cp:lastModifiedBy>
  <cp:revision>3</cp:revision>
  <dcterms:created xsi:type="dcterms:W3CDTF">2022-02-18T14:01:00Z</dcterms:created>
  <dcterms:modified xsi:type="dcterms:W3CDTF">2022-02-21T14:04:00Z</dcterms:modified>
</cp:coreProperties>
</file>